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rFonts w:ascii="Arial" w:cs="Arial" w:hAnsi="Arial" w:eastAsia="Arial"/>
          <w:b w:val="1"/>
          <w:bCs w:val="1"/>
          <w:sz w:val="24"/>
          <w:szCs w:val="24"/>
          <w:lang w:val="en-US"/>
        </w:rPr>
      </w:pPr>
      <w:r>
        <w:rPr>
          <w:rFonts w:ascii="Arial" w:hAnsi="Arial"/>
          <w:b w:val="1"/>
          <w:bCs w:val="1"/>
          <w:sz w:val="24"/>
          <w:szCs w:val="24"/>
          <w:rtl w:val="0"/>
          <w:lang w:val="en-US"/>
        </w:rPr>
        <w:t>PROGRAMME CO-ORDINATOR</w:t>
      </w:r>
    </w:p>
    <w:p>
      <w:pPr>
        <w:pStyle w:val="Body A"/>
        <w:spacing w:after="0" w:line="240" w:lineRule="auto"/>
        <w:rPr>
          <w:rFonts w:ascii="Arial" w:cs="Arial" w:hAnsi="Arial" w:eastAsia="Arial"/>
          <w:b w:val="1"/>
          <w:bCs w:val="1"/>
          <w:sz w:val="24"/>
          <w:szCs w:val="24"/>
          <w:lang w:val="en-US"/>
        </w:rPr>
      </w:pPr>
    </w:p>
    <w:p>
      <w:pPr>
        <w:pStyle w:val="Body A"/>
        <w:spacing w:after="0" w:line="24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Job Description </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rPr>
      </w:pPr>
      <w:r>
        <w:rPr>
          <w:rFonts w:ascii="Arial" w:hAnsi="Arial"/>
          <w:sz w:val="24"/>
          <w:szCs w:val="24"/>
          <w:rtl w:val="0"/>
          <w:lang w:val="en-US"/>
        </w:rPr>
        <w:t xml:space="preserve">Position: </w:t>
      </w:r>
      <w:r>
        <w:rPr>
          <w:lang w:val="en-US"/>
        </w:rPr>
        <w:tab/>
        <w:tab/>
      </w:r>
      <w:r>
        <w:rPr>
          <w:rFonts w:ascii="Arial" w:hAnsi="Arial"/>
          <w:sz w:val="24"/>
          <w:szCs w:val="24"/>
          <w:rtl w:val="0"/>
          <w:lang w:val="en-US"/>
        </w:rPr>
        <w:t>Programme Co-ordinator</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rPr>
      </w:pPr>
      <w:r>
        <w:rPr>
          <w:rFonts w:ascii="Arial" w:hAnsi="Arial"/>
          <w:sz w:val="24"/>
          <w:szCs w:val="24"/>
          <w:rtl w:val="0"/>
          <w:lang w:val="en-US"/>
        </w:rPr>
        <w:t>Salary</w:t>
      </w:r>
      <w:r>
        <w:rPr>
          <w:lang w:val="en-US"/>
        </w:rPr>
        <w:tab/>
        <w:tab/>
        <w:tab/>
      </w:r>
      <w:r>
        <w:rPr>
          <w:rFonts w:ascii="Arial" w:hAnsi="Arial" w:hint="default"/>
          <w:sz w:val="24"/>
          <w:szCs w:val="24"/>
          <w:rtl w:val="0"/>
          <w:lang w:val="en-US"/>
        </w:rPr>
        <w:t>£</w:t>
      </w:r>
      <w:r>
        <w:rPr>
          <w:rFonts w:ascii="Arial" w:hAnsi="Arial"/>
          <w:sz w:val="24"/>
          <w:szCs w:val="24"/>
          <w:rtl w:val="0"/>
          <w:lang w:val="en-US"/>
        </w:rPr>
        <w:t xml:space="preserve">30,000 - </w:t>
      </w:r>
      <w:r>
        <w:rPr>
          <w:rFonts w:ascii="Arial" w:hAnsi="Arial" w:hint="default"/>
          <w:sz w:val="24"/>
          <w:szCs w:val="24"/>
          <w:rtl w:val="0"/>
          <w:lang w:val="en-US"/>
        </w:rPr>
        <w:t>£</w:t>
      </w:r>
      <w:r>
        <w:rPr>
          <w:rFonts w:ascii="Arial" w:hAnsi="Arial"/>
          <w:sz w:val="24"/>
          <w:szCs w:val="24"/>
          <w:rtl w:val="0"/>
          <w:lang w:val="en-US"/>
        </w:rPr>
        <w:t>33,000 FTE</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rPr>
      </w:pPr>
      <w:r>
        <w:rPr>
          <w:rFonts w:ascii="Arial" w:hAnsi="Arial"/>
          <w:sz w:val="24"/>
          <w:szCs w:val="24"/>
          <w:rtl w:val="0"/>
          <w:lang w:val="en-US"/>
        </w:rPr>
        <w:t xml:space="preserve">Hours: </w:t>
      </w:r>
      <w:r>
        <w:rPr>
          <w:lang w:val="en-US"/>
        </w:rPr>
        <w:tab/>
        <w:tab/>
      </w:r>
      <w:r>
        <w:rPr>
          <w:rFonts w:ascii="Arial" w:hAnsi="Arial"/>
          <w:sz w:val="24"/>
          <w:szCs w:val="24"/>
          <w:rtl w:val="0"/>
          <w:lang w:val="en-US"/>
        </w:rPr>
        <w:t>18 hours, with flexible working</w:t>
      </w:r>
    </w:p>
    <w:p>
      <w:pPr>
        <w:pStyle w:val="Body A"/>
        <w:spacing w:after="0" w:line="240" w:lineRule="auto"/>
        <w:rPr>
          <w:rFonts w:ascii="Arial" w:cs="Arial" w:hAnsi="Arial" w:eastAsia="Arial"/>
          <w:sz w:val="24"/>
          <w:szCs w:val="24"/>
          <w:lang w:val="en-US"/>
        </w:rPr>
      </w:pPr>
    </w:p>
    <w:p>
      <w:pPr>
        <w:pStyle w:val="Body A"/>
        <w:spacing w:after="0" w:line="240" w:lineRule="auto"/>
        <w:ind w:left="2160" w:hanging="2160"/>
        <w:rPr>
          <w:rFonts w:ascii="Arial" w:cs="Arial" w:hAnsi="Arial" w:eastAsia="Arial"/>
          <w:sz w:val="24"/>
          <w:szCs w:val="24"/>
        </w:rPr>
      </w:pPr>
      <w:r>
        <w:rPr>
          <w:rFonts w:ascii="Arial" w:hAnsi="Arial"/>
          <w:sz w:val="24"/>
          <w:szCs w:val="24"/>
          <w:rtl w:val="0"/>
          <w:lang w:val="en-US"/>
        </w:rPr>
        <w:t xml:space="preserve">Responsible to: </w:t>
      </w:r>
      <w:r>
        <w:rPr>
          <w:lang w:val="en-US"/>
        </w:rPr>
        <w:tab/>
      </w:r>
      <w:r>
        <w:rPr>
          <w:rFonts w:ascii="Arial" w:hAnsi="Arial"/>
          <w:sz w:val="24"/>
          <w:szCs w:val="24"/>
          <w:rtl w:val="0"/>
          <w:lang w:val="en-US"/>
        </w:rPr>
        <w:t>Programmes Manager (WEN) &amp; senior staff member in each organisation (this is a matrix managed role)</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rPr>
      </w:pPr>
      <w:r>
        <w:rPr>
          <w:rFonts w:ascii="Arial" w:hAnsi="Arial"/>
          <w:sz w:val="24"/>
          <w:szCs w:val="24"/>
          <w:rtl w:val="0"/>
          <w:lang w:val="en-US"/>
        </w:rPr>
        <w:t xml:space="preserve">Contract type: </w:t>
      </w:r>
      <w:r>
        <w:rPr>
          <w:lang w:val="en-US"/>
        </w:rPr>
        <w:tab/>
      </w:r>
      <w:r>
        <w:rPr>
          <w:rFonts w:ascii="Arial" w:hAnsi="Arial"/>
          <w:sz w:val="24"/>
          <w:szCs w:val="24"/>
          <w:rtl w:val="0"/>
          <w:lang w:val="en-US"/>
        </w:rPr>
        <w:t>Fixed term to December 2027</w:t>
      </w:r>
    </w:p>
    <w:p>
      <w:pPr>
        <w:pStyle w:val="Body A"/>
        <w:spacing w:after="0" w:line="240" w:lineRule="auto"/>
        <w:rPr>
          <w:rFonts w:ascii="Arial" w:cs="Arial" w:hAnsi="Arial" w:eastAsia="Arial"/>
          <w:sz w:val="24"/>
          <w:szCs w:val="24"/>
          <w:lang w:val="en-US"/>
        </w:rPr>
      </w:pPr>
    </w:p>
    <w:p>
      <w:pPr>
        <w:pStyle w:val="Body A"/>
        <w:rPr>
          <w:rFonts w:ascii="Arial" w:cs="Arial" w:hAnsi="Arial" w:eastAsia="Arial"/>
          <w:lang w:val="en-US"/>
        </w:rPr>
      </w:pPr>
      <w:r>
        <w:rPr>
          <w:rFonts w:ascii="Arial" w:hAnsi="Arial"/>
          <w:rtl w:val="0"/>
          <w:lang w:val="en-US"/>
        </w:rPr>
        <w:t>The post-holder must be a disabled person.</w:t>
      </w:r>
    </w:p>
    <w:p>
      <w:pPr>
        <w:pStyle w:val="Body A"/>
        <w:rPr>
          <w:rFonts w:ascii="Arial" w:cs="Arial" w:hAnsi="Arial" w:eastAsia="Arial"/>
          <w:b w:val="1"/>
          <w:bCs w:val="1"/>
          <w:sz w:val="24"/>
          <w:szCs w:val="24"/>
          <w:lang w:val="en-US"/>
        </w:rPr>
      </w:pPr>
      <w:r>
        <w:rPr>
          <w:rFonts w:ascii="Arial" w:hAnsi="Arial"/>
          <w:b w:val="1"/>
          <w:bCs w:val="1"/>
          <w:sz w:val="24"/>
          <w:szCs w:val="24"/>
          <w:rtl w:val="0"/>
          <w:lang w:val="en-US"/>
        </w:rPr>
        <w:t>ABOUT EQUAL POWER EQUAL VOICE</w:t>
      </w:r>
    </w:p>
    <w:p>
      <w:pPr>
        <w:pStyle w:val="Body A"/>
        <w:rPr>
          <w:rFonts w:ascii="Arial" w:cs="Arial" w:hAnsi="Arial" w:eastAsia="Arial"/>
          <w:sz w:val="24"/>
          <w:szCs w:val="24"/>
          <w:lang w:val="en-US"/>
        </w:rPr>
      </w:pPr>
      <w:r>
        <w:rPr>
          <w:rFonts w:ascii="Arial" w:hAnsi="Arial"/>
          <w:sz w:val="24"/>
          <w:szCs w:val="24"/>
          <w:rtl w:val="0"/>
          <w:lang w:val="en-US"/>
        </w:rPr>
        <w:t>The Equal Power Equal Voice (EPEV) programme provides mentoring, training and peer-networking opportunities to ethnic minority people, LGBTQ+ people, disabled people, women and people with any combination of these identities across Wales. This important and unique programme is delivered in a strong and established partnership with Disability Wales, Ethnic Youth Support Team (EYST), Stonewall Cymru and Women</w:t>
      </w:r>
      <w:r>
        <w:rPr>
          <w:rFonts w:ascii="Arial" w:hAnsi="Arial" w:hint="default"/>
          <w:sz w:val="24"/>
          <w:szCs w:val="24"/>
          <w:rtl w:val="0"/>
          <w:lang w:val="en-US"/>
        </w:rPr>
        <w:t>’</w:t>
      </w:r>
      <w:r>
        <w:rPr>
          <w:rFonts w:ascii="Arial" w:hAnsi="Arial"/>
          <w:sz w:val="24"/>
          <w:szCs w:val="24"/>
          <w:rtl w:val="0"/>
          <w:lang w:val="en-US"/>
        </w:rPr>
        <w:t>s Equality Network (WEN) Wales.</w:t>
      </w:r>
    </w:p>
    <w:p>
      <w:pPr>
        <w:pStyle w:val="Body A"/>
        <w:rPr>
          <w:rFonts w:ascii="Arial" w:cs="Arial" w:hAnsi="Arial" w:eastAsia="Arial"/>
          <w:sz w:val="24"/>
          <w:szCs w:val="24"/>
          <w:lang w:val="en-US"/>
        </w:rPr>
      </w:pPr>
      <w:r>
        <w:rPr>
          <w:rFonts w:ascii="Arial" w:hAnsi="Arial"/>
          <w:sz w:val="24"/>
          <w:szCs w:val="24"/>
          <w:rtl w:val="0"/>
          <w:lang w:val="en-US"/>
        </w:rPr>
        <w:t>The EPEV programme aims to ensure more diverse representation in politics and public life by strengthening the knowledge and skills of those who aspire to be there, while learning from and being supported by those who have achieved positions of power, influence and authority in the face of these challenges.</w:t>
      </w:r>
    </w:p>
    <w:p>
      <w:pPr>
        <w:pStyle w:val="Body A"/>
        <w:rPr>
          <w:rFonts w:ascii="Arial" w:cs="Arial" w:hAnsi="Arial" w:eastAsia="Arial"/>
          <w:sz w:val="24"/>
          <w:szCs w:val="24"/>
          <w:lang w:val="en-US"/>
        </w:rPr>
      </w:pPr>
      <w:r>
        <w:rPr>
          <w:rFonts w:ascii="Arial" w:hAnsi="Arial"/>
          <w:sz w:val="24"/>
          <w:szCs w:val="24"/>
          <w:rtl w:val="0"/>
          <w:lang w:val="en-US"/>
        </w:rPr>
        <w:t>You will build on the success of the previous EPEV programme cycle, which ran between 2021-2024. They will bring enthusiasm and innovation to ensure the next EPEV programme cycle (2025-2028) is efficient and effective and provides the best possible experience to mentees and mentors, paving a direct route to seeing greater diversity in political and public life in Wales.</w:t>
      </w:r>
    </w:p>
    <w:p>
      <w:pPr>
        <w:pStyle w:val="Body A"/>
        <w:rPr>
          <w:rFonts w:ascii="Arial" w:cs="Arial" w:hAnsi="Arial" w:eastAsia="Arial"/>
          <w:sz w:val="24"/>
          <w:szCs w:val="24"/>
          <w:lang w:val="en-US"/>
        </w:rPr>
      </w:pPr>
      <w:r>
        <w:rPr>
          <w:rFonts w:ascii="Arial" w:hAnsi="Arial"/>
          <w:sz w:val="24"/>
          <w:szCs w:val="24"/>
          <w:rtl w:val="0"/>
          <w:lang w:val="en-US"/>
        </w:rPr>
        <w:t>The EPEV programme is made possible through funding from the Welsh Government and The National Lottery.</w:t>
      </w:r>
    </w:p>
    <w:p>
      <w:pPr>
        <w:pStyle w:val="Body A"/>
        <w:tabs>
          <w:tab w:val="left" w:pos="6450"/>
        </w:tabs>
        <w:spacing w:after="0" w:line="240" w:lineRule="auto"/>
        <w:rPr>
          <w:rFonts w:ascii="Arial" w:cs="Arial" w:hAnsi="Arial" w:eastAsia="Arial"/>
          <w:sz w:val="24"/>
          <w:szCs w:val="24"/>
        </w:rPr>
      </w:pPr>
      <w:r>
        <w:rPr>
          <w:rFonts w:ascii="Arial" w:hAnsi="Arial"/>
          <w:sz w:val="24"/>
          <w:szCs w:val="24"/>
          <w:rtl w:val="0"/>
          <w:lang w:val="en-US"/>
        </w:rPr>
        <w:t xml:space="preserve">This role is part of a collaborative effort, with Programme Co-ordinators being based  at each of the partner organisations. </w:t>
      </w:r>
    </w:p>
    <w:p>
      <w:pPr>
        <w:pStyle w:val="Body A"/>
        <w:tabs>
          <w:tab w:val="left" w:pos="6450"/>
        </w:tabs>
        <w:spacing w:after="0" w:line="240" w:lineRule="auto"/>
        <w:rPr>
          <w:rFonts w:ascii="Arial" w:cs="Arial" w:hAnsi="Arial" w:eastAsia="Arial"/>
          <w:sz w:val="24"/>
          <w:szCs w:val="24"/>
        </w:rPr>
      </w:pPr>
    </w:p>
    <w:p>
      <w:pPr>
        <w:pStyle w:val="Body A"/>
        <w:tabs>
          <w:tab w:val="left" w:pos="6450"/>
        </w:tabs>
        <w:spacing w:after="0" w:line="240" w:lineRule="auto"/>
        <w:rPr>
          <w:rFonts w:ascii="Arial" w:cs="Arial" w:hAnsi="Arial" w:eastAsia="Arial"/>
          <w:sz w:val="24"/>
          <w:szCs w:val="24"/>
        </w:rPr>
      </w:pPr>
    </w:p>
    <w:p>
      <w:pPr>
        <w:pStyle w:val="Body A"/>
        <w:tabs>
          <w:tab w:val="left" w:pos="6450"/>
        </w:tabs>
        <w:spacing w:after="0" w:line="240" w:lineRule="auto"/>
        <w:rPr>
          <w:rFonts w:ascii="Arial" w:cs="Arial" w:hAnsi="Arial" w:eastAsia="Arial"/>
          <w:sz w:val="24"/>
          <w:szCs w:val="24"/>
        </w:rPr>
      </w:pPr>
    </w:p>
    <w:p>
      <w:pPr>
        <w:pStyle w:val="Body A"/>
        <w:tabs>
          <w:tab w:val="left" w:pos="6450"/>
        </w:tabs>
        <w:spacing w:after="0" w:line="240" w:lineRule="auto"/>
        <w:rPr>
          <w:rFonts w:ascii="Arial" w:cs="Arial" w:hAnsi="Arial" w:eastAsia="Arial"/>
          <w:b w:val="1"/>
          <w:bCs w:val="1"/>
          <w:sz w:val="24"/>
          <w:szCs w:val="24"/>
          <w:lang w:val="en-US"/>
        </w:rPr>
      </w:pPr>
    </w:p>
    <w:p>
      <w:pPr>
        <w:pStyle w:val="Body A"/>
        <w:tabs>
          <w:tab w:val="left" w:pos="6450"/>
        </w:tabs>
        <w:spacing w:after="0" w:line="24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ABOUT THE ROLE </w:t>
      </w:r>
    </w:p>
    <w:p>
      <w:pPr>
        <w:pStyle w:val="Body A"/>
        <w:spacing w:after="0" w:line="240" w:lineRule="auto"/>
        <w:rPr>
          <w:rFonts w:ascii="Arial" w:cs="Arial" w:hAnsi="Arial" w:eastAsia="Arial"/>
          <w:sz w:val="24"/>
          <w:szCs w:val="24"/>
          <w:lang w:val="en-US"/>
        </w:rPr>
      </w:pPr>
    </w:p>
    <w:p>
      <w:pPr>
        <w:pStyle w:val="Body A"/>
        <w:rPr>
          <w:rFonts w:ascii="Arial" w:cs="Arial" w:hAnsi="Arial" w:eastAsia="Arial"/>
          <w:sz w:val="24"/>
          <w:szCs w:val="24"/>
        </w:rPr>
      </w:pPr>
      <w:r>
        <w:rPr>
          <w:rFonts w:ascii="Arial" w:hAnsi="Arial"/>
          <w:sz w:val="24"/>
          <w:szCs w:val="24"/>
          <w:rtl w:val="0"/>
          <w:lang w:val="en-US"/>
        </w:rPr>
        <w:t>The Programme Co-ordinator will work alongside similar post-holders at EYST</w:t>
      </w:r>
      <w:r>
        <w:rPr>
          <w:rFonts w:ascii="Arial" w:hAnsi="Arial"/>
          <w:sz w:val="24"/>
          <w:szCs w:val="24"/>
          <w:rtl w:val="0"/>
          <w:lang w:val="en-US"/>
        </w:rPr>
        <w:t xml:space="preserve">, </w:t>
      </w:r>
      <w:r>
        <w:rPr>
          <w:rFonts w:ascii="Arial" w:hAnsi="Arial"/>
          <w:sz w:val="24"/>
          <w:szCs w:val="24"/>
          <w:rtl w:val="0"/>
          <w:lang w:val="en-US"/>
        </w:rPr>
        <w:t>Stonewall Cymru</w:t>
      </w:r>
      <w:r>
        <w:rPr>
          <w:rFonts w:ascii="Arial" w:hAnsi="Arial"/>
          <w:sz w:val="24"/>
          <w:szCs w:val="24"/>
          <w:rtl w:val="0"/>
          <w:lang w:val="en-US"/>
        </w:rPr>
        <w:t xml:space="preserve"> and WEN Wales,</w:t>
      </w:r>
      <w:r>
        <w:rPr>
          <w:rFonts w:ascii="Arial" w:hAnsi="Arial"/>
          <w:sz w:val="24"/>
          <w:szCs w:val="24"/>
          <w:rtl w:val="0"/>
          <w:lang w:val="en-US"/>
        </w:rPr>
        <w:t xml:space="preserve"> and will support WEN</w:t>
      </w:r>
      <w:r>
        <w:rPr>
          <w:rFonts w:ascii="Arial" w:hAnsi="Arial" w:hint="default"/>
          <w:sz w:val="24"/>
          <w:szCs w:val="24"/>
          <w:rtl w:val="0"/>
          <w:lang w:val="en-US"/>
        </w:rPr>
        <w:t>’</w:t>
      </w:r>
      <w:r>
        <w:rPr>
          <w:rFonts w:ascii="Arial" w:hAnsi="Arial"/>
          <w:sz w:val="24"/>
          <w:szCs w:val="24"/>
          <w:rtl w:val="0"/>
          <w:lang w:val="en-US"/>
        </w:rPr>
        <w:t xml:space="preserve">s Programmes Manager to deliver in partnership the Equal Power Equal Voice programme.  You will lead on recruiting and supporting the cohort of approximately 25 pairs of mentees and mentors from your organisation. You will support the Programmes Manager in delivering all events within the programme and will attend events online and in person across Wales, and approximately once a year in London. </w:t>
      </w:r>
    </w:p>
    <w:p>
      <w:pPr>
        <w:pStyle w:val="Body A"/>
        <w:rPr>
          <w:rFonts w:ascii="Arial" w:cs="Arial" w:hAnsi="Arial" w:eastAsia="Arial"/>
          <w:sz w:val="24"/>
          <w:szCs w:val="24"/>
          <w:lang w:val="en-US"/>
        </w:rPr>
      </w:pPr>
      <w:r>
        <w:rPr>
          <w:rFonts w:ascii="Arial" w:hAnsi="Arial"/>
          <w:sz w:val="24"/>
          <w:szCs w:val="24"/>
          <w:rtl w:val="0"/>
          <w:lang w:val="en-US"/>
        </w:rPr>
        <w:t xml:space="preserve">With a proven track record of delivering projects, you will be dynamic, organised, a good communicator and able to connect people to help them achieve their goals. You will be extremely motivated, able to work on your own initiative and be ready to join a high-performing yet fun and supportive team who are all committed to equality. </w:t>
      </w:r>
    </w:p>
    <w:p>
      <w:pPr>
        <w:pStyle w:val="Body A"/>
        <w:rPr>
          <w:rFonts w:ascii="Arial" w:cs="Arial" w:hAnsi="Arial" w:eastAsia="Arial"/>
          <w:sz w:val="24"/>
          <w:szCs w:val="24"/>
          <w:lang w:val="en-US"/>
        </w:rPr>
      </w:pPr>
      <w:r>
        <w:rPr>
          <w:rFonts w:ascii="Arial" w:hAnsi="Arial"/>
          <w:sz w:val="24"/>
          <w:szCs w:val="24"/>
          <w:rtl w:val="0"/>
          <w:lang w:val="en-US"/>
        </w:rPr>
        <w:t xml:space="preserve">We particularly welcome applications from candidates who have lived experience of intersecting discrimination. </w:t>
      </w:r>
    </w:p>
    <w:p>
      <w:pPr>
        <w:pStyle w:val="Body A"/>
        <w:rPr>
          <w:rFonts w:ascii="Arial" w:cs="Arial" w:hAnsi="Arial" w:eastAsia="Arial"/>
          <w:sz w:val="24"/>
          <w:szCs w:val="24"/>
          <w:lang w:val="en-US"/>
        </w:rPr>
      </w:pPr>
      <w:r>
        <w:rPr>
          <w:rFonts w:ascii="Arial" w:hAnsi="Arial"/>
          <w:sz w:val="24"/>
          <w:szCs w:val="24"/>
          <w:rtl w:val="0"/>
          <w:lang w:val="en-US"/>
        </w:rPr>
        <w:t>Welsh Speaker: Desirable</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b w:val="1"/>
          <w:bCs w:val="1"/>
          <w:sz w:val="24"/>
          <w:szCs w:val="24"/>
          <w:lang w:val="en-US"/>
        </w:rPr>
      </w:pPr>
      <w:r>
        <w:rPr>
          <w:rFonts w:ascii="Arial" w:hAnsi="Arial"/>
          <w:b w:val="1"/>
          <w:bCs w:val="1"/>
          <w:sz w:val="24"/>
          <w:szCs w:val="24"/>
          <w:rtl w:val="0"/>
          <w:lang w:val="en-US"/>
        </w:rPr>
        <w:t>Key Objectives of the Role are:</w:t>
      </w:r>
    </w:p>
    <w:p>
      <w:pPr>
        <w:pStyle w:val="Body A"/>
        <w:spacing w:after="0" w:line="240" w:lineRule="auto"/>
        <w:rPr>
          <w:rFonts w:ascii="Arial" w:cs="Arial" w:hAnsi="Arial" w:eastAsia="Arial"/>
          <w:b w:val="1"/>
          <w:bCs w:val="1"/>
          <w:sz w:val="24"/>
          <w:szCs w:val="24"/>
          <w:lang w:val="en-US"/>
        </w:rPr>
      </w:pPr>
    </w:p>
    <w:p>
      <w:pPr>
        <w:pStyle w:val="Body A"/>
        <w:numPr>
          <w:ilvl w:val="0"/>
          <w:numId w:val="2"/>
        </w:numPr>
        <w:bidi w:val="0"/>
        <w:ind w:right="0"/>
        <w:jc w:val="left"/>
        <w:rPr>
          <w:rFonts w:ascii="Arial" w:hAnsi="Arial"/>
          <w:sz w:val="24"/>
          <w:szCs w:val="24"/>
          <w:rtl w:val="0"/>
          <w:lang w:val="en-US"/>
        </w:rPr>
      </w:pPr>
      <w:r>
        <w:rPr>
          <w:rFonts w:ascii="Arial" w:hAnsi="Arial"/>
          <w:sz w:val="24"/>
          <w:szCs w:val="24"/>
          <w:rtl w:val="0"/>
          <w:lang w:val="en-US"/>
        </w:rPr>
        <w:t>Working with your cohort of mentees to enable them to access the learning programme, benefit from the peer</w:t>
      </w:r>
      <w:r>
        <w:rPr>
          <w:rFonts w:ascii="Arial" w:hAnsi="Arial" w:hint="default"/>
          <w:sz w:val="24"/>
          <w:szCs w:val="24"/>
          <w:rtl w:val="0"/>
          <w:lang w:val="en-US"/>
        </w:rPr>
        <w:t>–</w:t>
      </w:r>
      <w:r>
        <w:rPr>
          <w:rFonts w:ascii="Arial" w:hAnsi="Arial"/>
          <w:sz w:val="24"/>
          <w:szCs w:val="24"/>
          <w:rtl w:val="0"/>
          <w:lang w:val="en-US"/>
        </w:rPr>
        <w:t>to</w:t>
      </w:r>
      <w:r>
        <w:rPr>
          <w:rFonts w:ascii="Arial" w:hAnsi="Arial" w:hint="default"/>
          <w:sz w:val="24"/>
          <w:szCs w:val="24"/>
          <w:rtl w:val="0"/>
          <w:lang w:val="en-US"/>
        </w:rPr>
        <w:t>–</w:t>
      </w:r>
      <w:r>
        <w:rPr>
          <w:rFonts w:ascii="Arial" w:hAnsi="Arial"/>
          <w:sz w:val="24"/>
          <w:szCs w:val="24"/>
          <w:rtl w:val="0"/>
          <w:lang w:val="en-US"/>
        </w:rPr>
        <w:t>peer support group and from the relationship with their mentor.</w:t>
      </w:r>
    </w:p>
    <w:p>
      <w:pPr>
        <w:pStyle w:val="Body A"/>
        <w:numPr>
          <w:ilvl w:val="0"/>
          <w:numId w:val="2"/>
        </w:numPr>
        <w:bidi w:val="0"/>
        <w:ind w:right="0"/>
        <w:jc w:val="left"/>
        <w:rPr>
          <w:rFonts w:ascii="Arial" w:hAnsi="Arial"/>
          <w:sz w:val="24"/>
          <w:szCs w:val="24"/>
          <w:rtl w:val="0"/>
          <w:lang w:val="en-US"/>
        </w:rPr>
      </w:pPr>
      <w:r>
        <w:rPr>
          <w:rFonts w:ascii="Arial" w:hAnsi="Arial"/>
          <w:sz w:val="24"/>
          <w:szCs w:val="24"/>
          <w:rtl w:val="0"/>
          <w:lang w:val="en-US"/>
        </w:rPr>
        <w:t>Supporting the Programmes Manager in delivery of a successful mentoring programme according to the project plan.</w:t>
      </w:r>
    </w:p>
    <w:p>
      <w:pPr>
        <w:pStyle w:val="Body A"/>
        <w:spacing w:after="0" w:line="240" w:lineRule="auto"/>
        <w:rPr>
          <w:rFonts w:ascii="Arial" w:cs="Arial" w:hAnsi="Arial" w:eastAsia="Arial"/>
          <w:b w:val="1"/>
          <w:bCs w:val="1"/>
          <w:sz w:val="24"/>
          <w:szCs w:val="24"/>
          <w:lang w:val="en-US"/>
        </w:rPr>
      </w:pPr>
      <w:r>
        <w:rPr>
          <w:rFonts w:ascii="Arial" w:hAnsi="Arial"/>
          <w:b w:val="1"/>
          <w:bCs w:val="1"/>
          <w:sz w:val="24"/>
          <w:szCs w:val="24"/>
          <w:rtl w:val="0"/>
          <w:lang w:val="en-US"/>
        </w:rPr>
        <w:t>Main Tasks will include, but not be limited to:</w:t>
      </w:r>
    </w:p>
    <w:p>
      <w:pPr>
        <w:pStyle w:val="Body A"/>
        <w:spacing w:after="0" w:line="240" w:lineRule="auto"/>
        <w:rPr>
          <w:rFonts w:ascii="Arial" w:cs="Arial" w:hAnsi="Arial" w:eastAsia="Arial"/>
          <w:b w:val="1"/>
          <w:bCs w:val="1"/>
          <w:sz w:val="24"/>
          <w:szCs w:val="24"/>
          <w:lang w:val="en-US"/>
        </w:rPr>
      </w:pPr>
    </w:p>
    <w:p>
      <w:pPr>
        <w:pStyle w:val="Body"/>
        <w:rPr>
          <w:rFonts w:ascii="Arial" w:cs="Arial" w:hAnsi="Arial" w:eastAsia="Arial"/>
          <w:b w:val="1"/>
          <w:bCs w:val="1"/>
        </w:rPr>
      </w:pPr>
      <w:r>
        <w:rPr>
          <w:rFonts w:ascii="Arial" w:hAnsi="Arial"/>
          <w:b w:val="1"/>
          <w:bCs w:val="1"/>
          <w:rtl w:val="0"/>
          <w:lang w:val="en-US"/>
        </w:rPr>
        <w:t xml:space="preserve">Project Organisation and Delivery </w:t>
      </w:r>
    </w:p>
    <w:p>
      <w:pPr>
        <w:pStyle w:val="Body"/>
        <w:rPr>
          <w:rFonts w:ascii="Arial" w:cs="Arial" w:hAnsi="Arial" w:eastAsia="Arial"/>
          <w:b w:val="1"/>
          <w:bCs w:val="1"/>
        </w:rPr>
      </w:pPr>
    </w:p>
    <w:p>
      <w:pPr>
        <w:pStyle w:val="List Paragraph"/>
        <w:numPr>
          <w:ilvl w:val="0"/>
          <w:numId w:val="4"/>
        </w:numPr>
        <w:bidi w:val="0"/>
        <w:ind w:right="0"/>
        <w:jc w:val="left"/>
        <w:rPr>
          <w:rFonts w:ascii="Arial" w:hAnsi="Arial"/>
          <w:rtl w:val="0"/>
          <w:lang w:val="en-US"/>
        </w:rPr>
      </w:pPr>
      <w:r>
        <w:rPr>
          <w:rFonts w:ascii="Arial" w:hAnsi="Arial"/>
          <w:rtl w:val="0"/>
          <w:lang w:val="en-US"/>
        </w:rPr>
        <w:t>Supporting the Programmes Manager in setting up all systems and lead the recruitment of mentees and mentors from your organisation</w:t>
      </w:r>
      <w:r>
        <w:rPr>
          <w:rFonts w:ascii="Arial" w:hAnsi="Arial" w:hint="default"/>
          <w:rtl w:val="0"/>
          <w:lang w:val="en-US"/>
        </w:rPr>
        <w:t>’</w:t>
      </w:r>
      <w:r>
        <w:rPr>
          <w:rFonts w:ascii="Arial" w:hAnsi="Arial"/>
          <w:rtl w:val="0"/>
          <w:lang w:val="en-US"/>
        </w:rPr>
        <w:t>s networks</w:t>
      </w:r>
    </w:p>
    <w:p>
      <w:pPr>
        <w:pStyle w:val="List Paragraph"/>
        <w:numPr>
          <w:ilvl w:val="0"/>
          <w:numId w:val="4"/>
        </w:numPr>
        <w:bidi w:val="0"/>
        <w:ind w:right="0"/>
        <w:jc w:val="left"/>
        <w:rPr>
          <w:rFonts w:ascii="Arial" w:hAnsi="Arial"/>
          <w:rtl w:val="0"/>
          <w:lang w:val="en-US"/>
        </w:rPr>
      </w:pPr>
      <w:r>
        <w:rPr>
          <w:rFonts w:ascii="Arial" w:hAnsi="Arial"/>
          <w:rtl w:val="0"/>
          <w:lang w:val="en-US"/>
        </w:rPr>
        <w:t>Matching the mentees to appropriate mentors</w:t>
      </w:r>
    </w:p>
    <w:p>
      <w:pPr>
        <w:pStyle w:val="List Paragraph"/>
        <w:numPr>
          <w:ilvl w:val="0"/>
          <w:numId w:val="4"/>
        </w:numPr>
        <w:bidi w:val="0"/>
        <w:ind w:right="0"/>
        <w:jc w:val="left"/>
        <w:rPr>
          <w:rFonts w:ascii="Arial" w:hAnsi="Arial"/>
          <w:rtl w:val="0"/>
          <w:lang w:val="en-US"/>
        </w:rPr>
      </w:pPr>
      <w:r>
        <w:rPr>
          <w:rFonts w:ascii="Arial" w:hAnsi="Arial"/>
          <w:rtl w:val="0"/>
          <w:lang w:val="en-US"/>
        </w:rPr>
        <w:t>Supporting the organisation of the training events and training sessions by sourcing appropriate speakers, organising online sessions and / or physical events</w:t>
      </w:r>
    </w:p>
    <w:p>
      <w:pPr>
        <w:pStyle w:val="List Paragraph"/>
        <w:numPr>
          <w:ilvl w:val="0"/>
          <w:numId w:val="4"/>
        </w:numPr>
        <w:bidi w:val="0"/>
        <w:ind w:right="0"/>
        <w:jc w:val="left"/>
        <w:rPr>
          <w:rFonts w:ascii="Arial" w:hAnsi="Arial"/>
          <w:rtl w:val="0"/>
          <w:lang w:val="en-US"/>
        </w:rPr>
      </w:pPr>
      <w:r>
        <w:rPr>
          <w:rFonts w:ascii="Arial" w:hAnsi="Arial"/>
          <w:rtl w:val="0"/>
          <w:lang w:val="en-US"/>
        </w:rPr>
        <w:t xml:space="preserve">Organising the peer-to-peer support group for your cohort of mentees </w:t>
      </w:r>
    </w:p>
    <w:p>
      <w:pPr>
        <w:pStyle w:val="List Paragraph"/>
        <w:numPr>
          <w:ilvl w:val="0"/>
          <w:numId w:val="4"/>
        </w:numPr>
        <w:bidi w:val="0"/>
        <w:ind w:right="0"/>
        <w:jc w:val="left"/>
        <w:rPr>
          <w:rFonts w:ascii="Arial" w:hAnsi="Arial"/>
          <w:rtl w:val="0"/>
          <w:lang w:val="en-US"/>
        </w:rPr>
      </w:pPr>
      <w:r>
        <w:rPr>
          <w:rFonts w:ascii="Arial" w:hAnsi="Arial"/>
          <w:rtl w:val="0"/>
          <w:lang w:val="en-US"/>
        </w:rPr>
        <w:t>Working with partners and the Programmes Manager to recruit, liaise with, and keep central register of all possible mentors and support those mentor for your organisation</w:t>
      </w:r>
      <w:r>
        <w:rPr>
          <w:rFonts w:ascii="Arial" w:hAnsi="Arial" w:hint="default"/>
          <w:rtl w:val="0"/>
          <w:lang w:val="en-US"/>
        </w:rPr>
        <w:t>’</w:t>
      </w:r>
      <w:r>
        <w:rPr>
          <w:rFonts w:ascii="Arial" w:hAnsi="Arial"/>
          <w:rtl w:val="0"/>
          <w:lang w:val="en-US"/>
        </w:rPr>
        <w:t>s cohort</w:t>
      </w:r>
    </w:p>
    <w:p>
      <w:pPr>
        <w:pStyle w:val="List Paragraph"/>
        <w:numPr>
          <w:ilvl w:val="0"/>
          <w:numId w:val="4"/>
        </w:numPr>
        <w:bidi w:val="0"/>
        <w:ind w:right="0"/>
        <w:jc w:val="left"/>
        <w:rPr>
          <w:rFonts w:ascii="Arial" w:hAnsi="Arial"/>
          <w:rtl w:val="0"/>
          <w:lang w:val="en-US"/>
        </w:rPr>
      </w:pPr>
      <w:r>
        <w:rPr>
          <w:rFonts w:ascii="Arial" w:hAnsi="Arial"/>
          <w:rtl w:val="0"/>
          <w:lang w:val="en-US"/>
        </w:rPr>
        <w:t>Keeping records of all achievements of mentees as they progress, checking in with them regularly on their learning journey</w:t>
      </w:r>
    </w:p>
    <w:p>
      <w:pPr>
        <w:pStyle w:val="List Paragraph"/>
        <w:numPr>
          <w:ilvl w:val="0"/>
          <w:numId w:val="4"/>
        </w:numPr>
        <w:bidi w:val="0"/>
        <w:ind w:right="0"/>
        <w:jc w:val="left"/>
        <w:rPr>
          <w:rFonts w:ascii="Arial" w:hAnsi="Arial"/>
          <w:rtl w:val="0"/>
          <w:lang w:val="en-US"/>
        </w:rPr>
      </w:pPr>
      <w:r>
        <w:rPr>
          <w:rFonts w:ascii="Arial" w:hAnsi="Arial"/>
          <w:rtl w:val="0"/>
          <w:lang w:val="en-US"/>
        </w:rPr>
        <w:t>Giving support to Mentees, as needed, on a case by case basis</w:t>
      </w:r>
    </w:p>
    <w:p>
      <w:pPr>
        <w:pStyle w:val="List Paragraph"/>
        <w:numPr>
          <w:ilvl w:val="0"/>
          <w:numId w:val="4"/>
        </w:numPr>
        <w:bidi w:val="0"/>
        <w:ind w:right="0"/>
        <w:jc w:val="left"/>
        <w:rPr>
          <w:rFonts w:ascii="Arial" w:hAnsi="Arial"/>
          <w:rtl w:val="0"/>
          <w:lang w:val="en-US"/>
        </w:rPr>
      </w:pPr>
      <w:r>
        <w:rPr>
          <w:rFonts w:ascii="Arial" w:hAnsi="Arial"/>
          <w:rtl w:val="0"/>
          <w:lang w:val="en-US"/>
        </w:rPr>
        <w:t>Contributing to quarterly reporting and evaluation</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Partnership Liaison</w:t>
      </w:r>
    </w:p>
    <w:p>
      <w:pPr>
        <w:pStyle w:val="Body"/>
        <w:rPr>
          <w:rFonts w:ascii="Arial" w:cs="Arial" w:hAnsi="Arial" w:eastAsia="Arial"/>
          <w:b w:val="1"/>
          <w:bCs w:val="1"/>
        </w:rPr>
      </w:pPr>
    </w:p>
    <w:p>
      <w:pPr>
        <w:pStyle w:val="List Paragraph"/>
        <w:numPr>
          <w:ilvl w:val="0"/>
          <w:numId w:val="6"/>
        </w:numPr>
        <w:bidi w:val="0"/>
        <w:ind w:right="0"/>
        <w:jc w:val="left"/>
        <w:rPr>
          <w:rFonts w:ascii="Arial" w:hAnsi="Arial"/>
          <w:rtl w:val="0"/>
          <w:lang w:val="en-US"/>
        </w:rPr>
      </w:pPr>
      <w:r>
        <w:rPr>
          <w:rFonts w:ascii="Arial" w:hAnsi="Arial"/>
          <w:rtl w:val="0"/>
          <w:lang w:val="en-US"/>
        </w:rPr>
        <w:t xml:space="preserve">Liaising with the three other Project Co-ordinators and the Programmes Manager to ensure the programme is delivered effectively </w:t>
      </w:r>
    </w:p>
    <w:p>
      <w:pPr>
        <w:pStyle w:val="List Paragraph"/>
        <w:numPr>
          <w:ilvl w:val="0"/>
          <w:numId w:val="6"/>
        </w:numPr>
        <w:bidi w:val="0"/>
        <w:ind w:right="0"/>
        <w:jc w:val="left"/>
        <w:rPr>
          <w:rFonts w:ascii="Arial" w:hAnsi="Arial"/>
          <w:rtl w:val="0"/>
          <w:lang w:val="en-US"/>
        </w:rPr>
      </w:pPr>
      <w:r>
        <w:rPr>
          <w:rFonts w:ascii="Arial" w:hAnsi="Arial"/>
          <w:rtl w:val="0"/>
          <w:lang w:val="en-US"/>
        </w:rPr>
        <w:t>Networking widely across the public and third sectors to promote the programme and identify opportunities relevant to it</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fr-FR"/>
        </w:rPr>
        <w:t xml:space="preserve">External communications </w:t>
      </w:r>
    </w:p>
    <w:p>
      <w:pPr>
        <w:pStyle w:val="Body"/>
        <w:rPr>
          <w:rFonts w:ascii="Arial" w:cs="Arial" w:hAnsi="Arial" w:eastAsia="Arial"/>
          <w:b w:val="1"/>
          <w:bCs w:val="1"/>
        </w:rPr>
      </w:pPr>
    </w:p>
    <w:p>
      <w:pPr>
        <w:pStyle w:val="List Paragraph"/>
        <w:numPr>
          <w:ilvl w:val="0"/>
          <w:numId w:val="8"/>
        </w:numPr>
        <w:bidi w:val="0"/>
        <w:ind w:right="0"/>
        <w:jc w:val="left"/>
        <w:rPr>
          <w:rFonts w:ascii="Arial" w:hAnsi="Arial"/>
          <w:rtl w:val="0"/>
          <w:lang w:val="en-US"/>
        </w:rPr>
      </w:pPr>
      <w:r>
        <w:rPr>
          <w:rFonts w:ascii="Arial" w:hAnsi="Arial"/>
          <w:rtl w:val="0"/>
          <w:lang w:val="en-US"/>
        </w:rPr>
        <w:t>Being an ambassador for the programme, speaking at events where appropriate</w:t>
      </w:r>
    </w:p>
    <w:p>
      <w:pPr>
        <w:pStyle w:val="List Paragraph"/>
        <w:numPr>
          <w:ilvl w:val="0"/>
          <w:numId w:val="8"/>
        </w:numPr>
        <w:bidi w:val="0"/>
        <w:ind w:right="0"/>
        <w:jc w:val="left"/>
        <w:rPr>
          <w:rFonts w:ascii="Arial" w:hAnsi="Arial"/>
          <w:rtl w:val="0"/>
          <w:lang w:val="en-US"/>
        </w:rPr>
      </w:pPr>
      <w:r>
        <w:rPr>
          <w:rFonts w:ascii="Arial" w:hAnsi="Arial"/>
          <w:rtl w:val="0"/>
          <w:lang w:val="en-US"/>
        </w:rPr>
        <w:t>Liaising with the WEN Communications and Engagement Officer to help publicise EPEV</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General Responsibilities and Duties</w:t>
      </w:r>
    </w:p>
    <w:p>
      <w:pPr>
        <w:pStyle w:val="Body"/>
        <w:rPr>
          <w:rFonts w:ascii="Arial" w:cs="Arial" w:hAnsi="Arial" w:eastAsia="Arial"/>
          <w:b w:val="1"/>
          <w:bCs w:val="1"/>
        </w:rPr>
      </w:pPr>
    </w:p>
    <w:p>
      <w:pPr>
        <w:pStyle w:val="List Paragraph"/>
        <w:numPr>
          <w:ilvl w:val="0"/>
          <w:numId w:val="8"/>
        </w:numPr>
        <w:bidi w:val="0"/>
        <w:ind w:right="0"/>
        <w:jc w:val="left"/>
        <w:rPr>
          <w:rFonts w:ascii="Arial" w:hAnsi="Arial"/>
          <w:rtl w:val="0"/>
          <w:lang w:val="en-US"/>
        </w:rPr>
      </w:pPr>
      <w:r>
        <w:rPr>
          <w:rFonts w:ascii="Arial" w:hAnsi="Arial"/>
          <w:rtl w:val="0"/>
          <w:lang w:val="en-US"/>
        </w:rPr>
        <w:t>Conducting the duties of the job description in accordance with the operational policies of WEN Wales and of the EPEV programme, including but not limited to: the safeguarding policy, diversity policy, social media policy, data protection policies, home working and other policies.</w:t>
      </w:r>
    </w:p>
    <w:p>
      <w:pPr>
        <w:pStyle w:val="List Paragraph"/>
        <w:numPr>
          <w:ilvl w:val="0"/>
          <w:numId w:val="8"/>
        </w:numPr>
        <w:bidi w:val="0"/>
        <w:ind w:right="0"/>
        <w:jc w:val="left"/>
        <w:rPr>
          <w:rFonts w:ascii="Arial" w:hAnsi="Arial"/>
          <w:rtl w:val="0"/>
          <w:lang w:val="en-US"/>
        </w:rPr>
      </w:pPr>
      <w:r>
        <w:rPr>
          <w:rFonts w:ascii="Arial" w:hAnsi="Arial"/>
          <w:rtl w:val="0"/>
          <w:lang w:val="en-US"/>
        </w:rPr>
        <w:t>Maintaining good with all stakeholders, including staff, mentors, mentees, volunteers, Directors / Trustees, partner organisations and Members.</w:t>
      </w:r>
    </w:p>
    <w:p>
      <w:pPr>
        <w:pStyle w:val="List Paragraph"/>
        <w:numPr>
          <w:ilvl w:val="0"/>
          <w:numId w:val="8"/>
        </w:numPr>
        <w:bidi w:val="0"/>
        <w:ind w:right="0"/>
        <w:jc w:val="left"/>
        <w:rPr>
          <w:rFonts w:ascii="Arial" w:hAnsi="Arial"/>
          <w:rtl w:val="0"/>
          <w:lang w:val="en-US"/>
        </w:rPr>
      </w:pPr>
      <w:r>
        <w:rPr>
          <w:rFonts w:ascii="Arial" w:hAnsi="Arial"/>
          <w:rtl w:val="0"/>
          <w:lang w:val="en-US"/>
        </w:rPr>
        <w:t>Contributing to the general administration and delivery of all programmes of WEN Wales, as required.</w:t>
      </w:r>
    </w:p>
    <w:p>
      <w:pPr>
        <w:pStyle w:val="List Paragraph"/>
        <w:numPr>
          <w:ilvl w:val="0"/>
          <w:numId w:val="8"/>
        </w:numPr>
        <w:bidi w:val="0"/>
        <w:ind w:right="0"/>
        <w:jc w:val="left"/>
        <w:rPr>
          <w:rFonts w:ascii="Arial" w:hAnsi="Arial"/>
          <w:rtl w:val="0"/>
          <w:lang w:val="en-US"/>
        </w:rPr>
      </w:pPr>
      <w:r>
        <w:rPr>
          <w:rFonts w:ascii="Arial" w:hAnsi="Arial"/>
          <w:rtl w:val="0"/>
          <w:lang w:val="en-US"/>
        </w:rPr>
        <w:t>Undertaking any other reasonable duties as may be required by the role.</w:t>
      </w:r>
    </w:p>
    <w:p>
      <w:pPr>
        <w:pStyle w:val="Body"/>
        <w:rPr>
          <w:rFonts w:ascii="Arial" w:cs="Arial" w:hAnsi="Arial" w:eastAsia="Arial"/>
        </w:rPr>
      </w:pPr>
    </w:p>
    <w:p>
      <w:pPr>
        <w:pStyle w:val="Body A"/>
        <w:spacing w:after="0" w:line="240" w:lineRule="auto"/>
        <w:ind w:left="720" w:firstLine="0"/>
        <w:rPr>
          <w:rFonts w:ascii="Arial" w:cs="Arial" w:hAnsi="Arial" w:eastAsia="Arial"/>
          <w:sz w:val="24"/>
          <w:szCs w:val="24"/>
          <w:lang w:val="en-US"/>
        </w:rPr>
      </w:pPr>
    </w:p>
    <w:tbl>
      <w:tblPr>
        <w:tblW w:w="9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20"/>
        <w:gridCol w:w="1245"/>
        <w:gridCol w:w="1345"/>
      </w:tblGrid>
      <w:tr>
        <w:tblPrEx>
          <w:shd w:val="clear" w:color="auto" w:fill="ced7e7"/>
        </w:tblPrEx>
        <w:trPr>
          <w:trHeight w:val="28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Experience</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Essential</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Desirable</w:t>
            </w:r>
          </w:p>
        </w:tc>
      </w:tr>
      <w:tr>
        <w:tblPrEx>
          <w:shd w:val="clear" w:color="auto" w:fill="ced7e7"/>
        </w:tblPrEx>
        <w:trPr>
          <w:trHeight w:val="56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Experience of delivering projects to a high standard.</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r>
              <w:rPr>
                <w:rFonts w:ascii="Arial" w:cs="Arial" w:hAnsi="Arial" w:eastAsia="Arial"/>
                <w:sz w:val="24"/>
                <w:szCs w:val="24"/>
                <w:shd w:val="nil" w:color="auto" w:fill="auto"/>
              </w:rPr>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3"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 xml:space="preserve">Experience or very strong understanding of what a role in public life entails </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r>
      <w:tr>
        <w:tblPrEx>
          <w:shd w:val="clear" w:color="auto" w:fill="ced7e7"/>
        </w:tblPrEx>
        <w:trPr>
          <w:trHeight w:val="28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Experience of successful partnership working</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Skills </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ced7e7"/>
        </w:tblPrEx>
        <w:trPr>
          <w:trHeight w:val="84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Proven interpersonal skills and the ability to interact at all levels and ability to enthuse</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56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Excellent teamwork </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3"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Excellent all-round communication skills including tact and diplomacy to build relationships with political stakeholders</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3"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 xml:space="preserve">Excellent presentation skills </w:t>
            </w:r>
            <w:r>
              <w:rPr>
                <w:rFonts w:ascii="Arial" w:hAnsi="Arial"/>
                <w:sz w:val="24"/>
                <w:szCs w:val="24"/>
                <w:shd w:val="nil" w:color="auto" w:fill="auto"/>
                <w:rtl w:val="0"/>
                <w:lang w:val="en-US"/>
              </w:rPr>
              <w:t>and ability to influence audiences in a variety of settings</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r>
      <w:tr>
        <w:tblPrEx>
          <w:shd w:val="clear" w:color="auto" w:fill="ced7e7"/>
        </w:tblPrEx>
        <w:trPr>
          <w:trHeight w:val="84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Excellent time management skills and the ability to produce quality work with minimal supervision</w:t>
            </w:r>
          </w:p>
          <w:p>
            <w:pPr>
              <w:pStyle w:val="Body A"/>
              <w:bidi w:val="0"/>
              <w:spacing w:after="0" w:line="240" w:lineRule="auto"/>
              <w:ind w:left="0" w:right="0" w:firstLine="0"/>
              <w:jc w:val="left"/>
              <w:rPr>
                <w:rtl w:val="0"/>
              </w:rPr>
            </w:pPr>
            <w:r>
              <w:rPr>
                <w:rFonts w:ascii="Arial" w:hAnsi="Arial"/>
                <w:sz w:val="24"/>
                <w:szCs w:val="24"/>
                <w:shd w:val="nil" w:color="auto" w:fill="auto"/>
                <w:rtl w:val="0"/>
                <w:lang w:val="en-US"/>
              </w:rPr>
              <w:t xml:space="preserve">  </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Good project / programme management skills</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4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Computer literacy, including online meetings and remote working, where applicable</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65"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Welsh Language</w:t>
            </w:r>
          </w:p>
          <w:p>
            <w:pPr>
              <w:pStyle w:val="Body A"/>
              <w:bidi w:val="0"/>
              <w:spacing w:after="0"/>
              <w:ind w:left="0" w:right="0" w:firstLine="0"/>
              <w:jc w:val="left"/>
              <w:rPr>
                <w:rtl w:val="0"/>
              </w:rPr>
            </w:pPr>
            <w:r>
              <w:rPr>
                <w:rFonts w:ascii="Arial" w:hAnsi="Arial"/>
                <w:sz w:val="24"/>
                <w:szCs w:val="24"/>
                <w:shd w:val="nil" w:color="auto" w:fill="auto"/>
                <w:rtl w:val="0"/>
                <w:lang w:val="en-US"/>
              </w:rPr>
              <w:t>Oral (spoken) and Written Welsh Level B1* (see table below) or evidence to demonstrate an on-going commitment to learn Welsh to this level.</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r>
      <w:tr>
        <w:tblPrEx>
          <w:shd w:val="clear" w:color="auto" w:fill="ced7e7"/>
        </w:tblPrEx>
        <w:trPr>
          <w:trHeight w:val="28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Knowledge </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ced7e7"/>
        </w:tblPrEx>
        <w:trPr>
          <w:trHeight w:val="1245"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shd w:val="nil" w:color="auto" w:fill="auto"/>
                <w:rtl w:val="0"/>
                <w:lang w:val="en-US"/>
              </w:rPr>
              <w:t>Knowledge and understanding of equality and human rights issues across all protected characteristics and the barriers and challenges for communities in relation to race, gender, disability or for the LGBTQ+ community</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Other requirements</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ced7e7"/>
        </w:tblPrEx>
        <w:trPr>
          <w:trHeight w:val="112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Commitment to anti-discriminatory practice and equal opportunities. An ability to apply awareness of diversity issues to all areas of work</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rFonts w:ascii="Arial" w:cs="Arial" w:hAnsi="Arial" w:eastAsia="Arial"/>
                <w:sz w:val="24"/>
                <w:szCs w:val="24"/>
                <w:shd w:val="nil" w:color="auto" w:fill="auto"/>
              </w:rPr>
            </w:pPr>
            <w:r>
              <w:rPr>
                <w:rFonts w:ascii="Arial" w:hAnsi="Arial"/>
                <w:sz w:val="24"/>
                <w:szCs w:val="24"/>
                <w:shd w:val="nil" w:color="auto" w:fill="auto"/>
                <w:rtl w:val="0"/>
                <w:lang w:val="en-US"/>
              </w:rPr>
              <w:t>x</w:t>
            </w:r>
          </w:p>
          <w:p>
            <w:pPr>
              <w:pStyle w:val="Body A"/>
              <w:spacing w:after="0" w:line="240" w:lineRule="auto"/>
              <w:jc w:val="center"/>
            </w:pPr>
            <w:r>
              <w:rPr>
                <w:rFonts w:ascii="Arial" w:cs="Arial" w:hAnsi="Arial" w:eastAsia="Arial"/>
                <w:sz w:val="24"/>
                <w:szCs w:val="24"/>
                <w:shd w:val="nil" w:color="auto" w:fill="auto"/>
                <w:lang w:val="en-US"/>
              </w:rPr>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Confident with social media </w:t>
            </w:r>
            <w:r>
              <w:rPr>
                <w:rFonts w:ascii="Arial" w:cs="Arial" w:hAnsi="Arial" w:eastAsia="Arial"/>
                <w:sz w:val="24"/>
                <w:szCs w:val="24"/>
                <w:shd w:val="nil" w:color="auto" w:fill="auto"/>
              </w:rPr>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6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Lived experience of or demonstrable active allyship with a protected characteristic</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x</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rPr>
          <w:rFonts w:ascii="Arial" w:cs="Arial" w:hAnsi="Arial" w:eastAsia="Arial"/>
          <w:sz w:val="24"/>
          <w:szCs w:val="24"/>
          <w:lang w:val="en-US"/>
        </w:rPr>
      </w:pPr>
    </w:p>
    <w:p>
      <w:pPr>
        <w:pStyle w:val="Body A"/>
        <w:spacing w:after="0"/>
        <w:rPr>
          <w:rFonts w:ascii="Arial" w:cs="Arial" w:hAnsi="Arial" w:eastAsia="Arial"/>
          <w:sz w:val="24"/>
          <w:szCs w:val="24"/>
          <w:lang w:val="en-US"/>
        </w:rPr>
      </w:pPr>
    </w:p>
    <w:p>
      <w:pPr>
        <w:pStyle w:val="Body A"/>
        <w:spacing w:after="0"/>
        <w:rPr>
          <w:rFonts w:ascii="Arial" w:cs="Arial" w:hAnsi="Arial" w:eastAsia="Arial"/>
          <w:sz w:val="24"/>
          <w:szCs w:val="24"/>
          <w:lang w:val="en-US"/>
        </w:rPr>
      </w:pPr>
    </w:p>
    <w:p>
      <w:pPr>
        <w:pStyle w:val="Body A"/>
        <w:spacing w:after="0"/>
        <w:rPr>
          <w:rFonts w:ascii="Arial" w:cs="Arial" w:hAnsi="Arial" w:eastAsia="Arial"/>
          <w:sz w:val="24"/>
          <w:szCs w:val="24"/>
          <w:lang w:val="en-US"/>
        </w:rPr>
      </w:pPr>
    </w:p>
    <w:p>
      <w:pPr>
        <w:pStyle w:val="Body A"/>
        <w:tabs>
          <w:tab w:val="left" w:pos="6450"/>
        </w:tabs>
        <w:spacing w:after="0" w:line="240" w:lineRule="auto"/>
        <w:rPr>
          <w:rFonts w:ascii="Arial" w:cs="Arial" w:hAnsi="Arial" w:eastAsia="Arial"/>
          <w:b w:val="1"/>
          <w:bCs w:val="1"/>
          <w:sz w:val="24"/>
          <w:szCs w:val="24"/>
          <w:lang w:val="en-US"/>
        </w:rPr>
      </w:pPr>
      <w:bookmarkStart w:name="_Hlk40103221" w:id="0"/>
      <w:bookmarkEnd w:id="0"/>
      <w:r>
        <w:rPr>
          <w:rFonts w:ascii="Arial" w:hAnsi="Arial"/>
          <w:b w:val="1"/>
          <w:bCs w:val="1"/>
          <w:sz w:val="24"/>
          <w:szCs w:val="24"/>
          <w:rtl w:val="0"/>
          <w:lang w:val="en-US"/>
        </w:rPr>
        <w:t>H</w:t>
      </w:r>
      <w:r>
        <w:rPr>
          <w:rFonts w:ascii="Arial" w:hAnsi="Arial"/>
          <w:b w:val="1"/>
          <w:bCs w:val="1"/>
          <w:sz w:val="24"/>
          <w:szCs w:val="24"/>
          <w:rtl w:val="0"/>
          <w:lang w:val="en-US"/>
        </w:rPr>
        <w:t>ow to apply</w:t>
      </w:r>
    </w:p>
    <w:p>
      <w:pPr>
        <w:pStyle w:val="Body A"/>
        <w:tabs>
          <w:tab w:val="left" w:pos="6450"/>
        </w:tabs>
        <w:spacing w:after="0" w:line="240" w:lineRule="auto"/>
        <w:rPr>
          <w:rFonts w:ascii="Arial" w:cs="Arial" w:hAnsi="Arial" w:eastAsia="Arial"/>
          <w:b w:val="1"/>
          <w:bCs w:val="1"/>
          <w:sz w:val="24"/>
          <w:szCs w:val="24"/>
          <w:lang w:val="en-US"/>
        </w:rPr>
      </w:pPr>
    </w:p>
    <w:p>
      <w:pPr>
        <w:pStyle w:val="Body A"/>
        <w:tabs>
          <w:tab w:val="left" w:pos="6450"/>
        </w:tabs>
        <w:spacing w:after="0" w:line="240" w:lineRule="auto"/>
        <w:rPr>
          <w:rFonts w:ascii="Arial" w:cs="Arial" w:hAnsi="Arial" w:eastAsia="Arial"/>
          <w:sz w:val="24"/>
          <w:szCs w:val="24"/>
        </w:rPr>
      </w:pPr>
      <w:r>
        <w:rPr>
          <w:rFonts w:ascii="Arial" w:hAnsi="Arial"/>
          <w:sz w:val="24"/>
          <w:szCs w:val="24"/>
          <w:rtl w:val="0"/>
          <w:lang w:val="en-US"/>
        </w:rPr>
        <w:t>To find out more about current advertised  roles within partnership organisations, and to apply to the one that you are interested in, please follow the relevant link;</w:t>
      </w:r>
    </w:p>
    <w:p>
      <w:pPr>
        <w:pStyle w:val="Body A"/>
        <w:numPr>
          <w:ilvl w:val="0"/>
          <w:numId w:val="10"/>
        </w:numPr>
        <w:bidi w:val="0"/>
        <w:spacing w:after="0" w:line="240" w:lineRule="auto"/>
        <w:ind w:right="0"/>
        <w:jc w:val="left"/>
        <w:rPr>
          <w:rFonts w:ascii="Arial" w:cs="Arial" w:hAnsi="Arial" w:eastAsia="Arial"/>
          <w:sz w:val="24"/>
          <w:szCs w:val="24"/>
          <w:rtl w:val="0"/>
        </w:rPr>
      </w:pP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"https://www.wenwales.org.uk"</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Women's Equality Network (WEN) Wales</w:t>
      </w:r>
      <w:r>
        <w:rPr>
          <w:rFonts w:ascii="Arial" w:cs="Arial" w:hAnsi="Arial" w:eastAsia="Arial"/>
          <w:sz w:val="24"/>
          <w:szCs w:val="24"/>
        </w:rPr>
        <w:fldChar w:fldCharType="end" w:fldLock="0"/>
      </w:r>
    </w:p>
    <w:p>
      <w:pPr>
        <w:pStyle w:val="Body A"/>
        <w:numPr>
          <w:ilvl w:val="0"/>
          <w:numId w:val="11"/>
        </w:numPr>
        <w:bidi w:val="0"/>
        <w:spacing w:after="0" w:line="240" w:lineRule="auto"/>
        <w:ind w:right="0"/>
        <w:jc w:val="left"/>
        <w:rPr>
          <w:rFonts w:ascii="Arial" w:cs="Arial" w:hAnsi="Arial" w:eastAsia="Arial"/>
          <w:sz w:val="24"/>
          <w:szCs w:val="24"/>
          <w:rtl w:val="0"/>
        </w:rPr>
      </w:pP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"https://www.disabilitywales.org"</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Disability Wales</w:t>
      </w:r>
      <w:r>
        <w:rPr>
          <w:rFonts w:ascii="Arial" w:cs="Arial" w:hAnsi="Arial" w:eastAsia="Arial"/>
          <w:sz w:val="24"/>
          <w:szCs w:val="24"/>
        </w:rPr>
        <w:fldChar w:fldCharType="end" w:fldLock="0"/>
      </w:r>
    </w:p>
    <w:p>
      <w:pPr>
        <w:pStyle w:val="Body A"/>
        <w:numPr>
          <w:ilvl w:val="0"/>
          <w:numId w:val="13"/>
        </w:numPr>
        <w:bidi w:val="0"/>
        <w:spacing w:after="0" w:line="240" w:lineRule="auto"/>
        <w:ind w:right="0"/>
        <w:jc w:val="left"/>
        <w:rPr>
          <w:rFonts w:ascii="Arial" w:cs="Arial" w:hAnsi="Arial" w:eastAsia="Arial"/>
          <w:sz w:val="24"/>
          <w:szCs w:val="24"/>
          <w:rtl w:val="0"/>
        </w:rPr>
      </w:pP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"https://www.eyst.org.uk"</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Ethnic Youth Support Team (EYST)</w:t>
      </w:r>
      <w:r>
        <w:rPr>
          <w:rFonts w:ascii="Arial" w:cs="Arial" w:hAnsi="Arial" w:eastAsia="Arial"/>
          <w:sz w:val="24"/>
          <w:szCs w:val="24"/>
        </w:rPr>
        <w:fldChar w:fldCharType="end" w:fldLock="0"/>
      </w:r>
    </w:p>
    <w:p>
      <w:pPr>
        <w:pStyle w:val="Body A"/>
        <w:spacing w:after="0" w:line="240" w:lineRule="auto"/>
        <w:rPr>
          <w:rFonts w:ascii="Arial" w:cs="Arial" w:hAnsi="Arial" w:eastAsia="Arial"/>
          <w:b w:val="1"/>
          <w:bCs w:val="1"/>
          <w:sz w:val="24"/>
          <w:szCs w:val="24"/>
          <w:lang w:val="en-US"/>
        </w:rPr>
      </w:pPr>
    </w:p>
    <w:p>
      <w:pPr>
        <w:pStyle w:val="Body A"/>
        <w:tabs>
          <w:tab w:val="left" w:pos="6450"/>
        </w:tabs>
        <w:spacing w:after="0" w:line="240" w:lineRule="auto"/>
        <w:rPr>
          <w:rFonts w:ascii="Arial" w:cs="Arial" w:hAnsi="Arial" w:eastAsia="Arial"/>
          <w:sz w:val="24"/>
          <w:szCs w:val="24"/>
          <w:lang w:val="en-US"/>
        </w:rPr>
      </w:pPr>
      <w:r>
        <w:rPr>
          <w:rFonts w:ascii="Arial" w:hAnsi="Arial"/>
          <w:b w:val="1"/>
          <w:bCs w:val="1"/>
          <w:sz w:val="24"/>
          <w:szCs w:val="24"/>
          <w:rtl w:val="0"/>
          <w:lang w:val="en-US"/>
        </w:rPr>
        <w:t>Closing date:</w:t>
      </w:r>
      <w:r>
        <w:rPr>
          <w:rFonts w:ascii="Arial" w:hAnsi="Arial"/>
          <w:sz w:val="24"/>
          <w:szCs w:val="24"/>
          <w:rtl w:val="0"/>
          <w:lang w:val="en-US"/>
        </w:rPr>
        <w:t xml:space="preserve"> Tuesday, 22nd April 2025, 9am</w:t>
      </w:r>
    </w:p>
    <w:p>
      <w:pPr>
        <w:pStyle w:val="Body A"/>
        <w:spacing w:after="0" w:line="240" w:lineRule="auto"/>
        <w:rPr>
          <w:rFonts w:ascii="Arial" w:cs="Arial" w:hAnsi="Arial" w:eastAsia="Arial"/>
          <w:sz w:val="24"/>
          <w:szCs w:val="24"/>
          <w:lang w:val="en-US"/>
        </w:rPr>
      </w:pPr>
      <w:r>
        <w:rPr>
          <w:rFonts w:ascii="Arial" w:hAnsi="Arial"/>
          <w:b w:val="1"/>
          <w:bCs w:val="1"/>
          <w:sz w:val="24"/>
          <w:szCs w:val="24"/>
          <w:rtl w:val="0"/>
          <w:lang w:val="en-US"/>
        </w:rPr>
        <w:t>Online interview:</w:t>
      </w:r>
      <w:r>
        <w:rPr>
          <w:rFonts w:ascii="Arial" w:hAnsi="Arial"/>
          <w:sz w:val="24"/>
          <w:szCs w:val="24"/>
          <w:rtl w:val="0"/>
          <w:lang w:val="en-US"/>
        </w:rPr>
        <w:t xml:space="preserve"> week commencing 21st April 2025</w:t>
      </w: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lang w:val="en-US"/>
        </w:rPr>
      </w:pPr>
    </w:p>
    <w:p>
      <w:pPr>
        <w:pStyle w:val="Body A"/>
        <w:spacing w:after="0" w:line="240" w:lineRule="auto"/>
        <w:rPr>
          <w:rFonts w:ascii="Arial" w:cs="Arial" w:hAnsi="Arial" w:eastAsia="Arial"/>
          <w:sz w:val="24"/>
          <w:szCs w:val="24"/>
          <w:lang w:val="en-US"/>
        </w:rPr>
      </w:pPr>
    </w:p>
    <w:tbl>
      <w:tblPr>
        <w:tblW w:w="9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58"/>
        <w:gridCol w:w="3190"/>
        <w:gridCol w:w="4462"/>
      </w:tblGrid>
      <w:tr>
        <w:tblPrEx>
          <w:shd w:val="clear" w:color="auto" w:fill="4f81bd"/>
        </w:tblPrEx>
        <w:trPr>
          <w:trHeight w:val="842" w:hRule="atLeast"/>
          <w:tblHeader/>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i w:val="1"/>
                <w:iCs w:val="1"/>
                <w:spacing w:val="0"/>
                <w:shd w:val="nil" w:color="auto" w:fill="auto"/>
                <w:rtl w:val="0"/>
                <w:lang w:val="en-US"/>
              </w:rPr>
              <w:t>Welsh Language Level</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pacing w:val="0"/>
                <w:shd w:val="nil" w:color="auto" w:fill="auto"/>
                <w:rtl w:val="0"/>
                <w:lang w:val="en-US"/>
              </w:rPr>
              <w:t>Speaking (interaction and production)</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pacing w:val="0"/>
                <w:shd w:val="nil" w:color="auto" w:fill="auto"/>
                <w:rtl w:val="0"/>
                <w:lang w:val="en-US"/>
              </w:rPr>
              <w:t>Writing</w:t>
            </w:r>
          </w:p>
        </w:tc>
      </w:tr>
      <w:tr>
        <w:tblPrEx>
          <w:shd w:val="clear" w:color="auto" w:fill="ced7e7"/>
        </w:tblPrEx>
        <w:trPr>
          <w:trHeight w:val="56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A0</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cannot speak Welsh at all.</w:t>
            </w:r>
          </w:p>
          <w:p>
            <w:pPr>
              <w:pStyle w:val="Body"/>
              <w:bidi w:val="0"/>
              <w:ind w:left="0" w:right="0" w:firstLine="0"/>
              <w:jc w:val="left"/>
              <w:rPr>
                <w:rtl w:val="0"/>
              </w:rPr>
            </w:pPr>
            <w:r>
              <w:rPr>
                <w:rFonts w:ascii="Arial" w:hAnsi="Arial" w:hint="default"/>
                <w:spacing w:val="0"/>
                <w:shd w:val="nil" w:color="auto" w:fill="auto"/>
                <w:rtl w:val="0"/>
                <w:lang w:val="en-US"/>
              </w:rPr>
              <w:t> </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pacing w:val="0"/>
                <w:shd w:val="nil" w:color="auto" w:fill="auto"/>
                <w:rtl w:val="0"/>
                <w:lang w:val="en-US"/>
              </w:rPr>
              <w:t>I cannot write Welsh at all.</w:t>
            </w:r>
          </w:p>
        </w:tc>
      </w:tr>
      <w:tr>
        <w:tblPrEx>
          <w:shd w:val="clear" w:color="auto" w:fill="ced7e7"/>
        </w:tblPrEx>
        <w:trPr>
          <w:trHeight w:val="476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A1</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4"/>
              </w:numPr>
              <w:bidi w:val="0"/>
              <w:ind w:right="0"/>
              <w:jc w:val="left"/>
              <w:rPr>
                <w:rFonts w:ascii="Arial" w:hAnsi="Arial"/>
                <w:spacing w:val="0"/>
                <w:rtl w:val="0"/>
                <w:lang w:val="en-US"/>
              </w:rPr>
            </w:pPr>
            <w:r>
              <w:rPr>
                <w:rFonts w:ascii="Arial" w:hAnsi="Arial"/>
                <w:spacing w:val="0"/>
                <w:shd w:val="nil" w:color="auto" w:fill="auto"/>
                <w:rtl w:val="0"/>
                <w:lang w:val="en-US"/>
              </w:rPr>
              <w:t>interact in a simple way provided the other person is willing to speak slowly, repeat or rephrase things, as well as being willing to help me</w:t>
            </w:r>
          </w:p>
          <w:p>
            <w:pPr>
              <w:pStyle w:val="Body"/>
              <w:numPr>
                <w:ilvl w:val="0"/>
                <w:numId w:val="14"/>
              </w:numPr>
              <w:bidi w:val="0"/>
              <w:ind w:right="0"/>
              <w:jc w:val="left"/>
              <w:rPr>
                <w:rFonts w:ascii="Arial" w:hAnsi="Arial"/>
                <w:spacing w:val="0"/>
                <w:rtl w:val="0"/>
                <w:lang w:val="en-US"/>
              </w:rPr>
            </w:pPr>
            <w:r>
              <w:rPr>
                <w:rFonts w:ascii="Arial" w:hAnsi="Arial"/>
                <w:spacing w:val="0"/>
                <w:shd w:val="nil" w:color="auto" w:fill="auto"/>
                <w:rtl w:val="0"/>
                <w:lang w:val="en-US"/>
              </w:rPr>
              <w:t>use basic expressions and phrases, e.g. introduce myself or another person,</w:t>
            </w:r>
          </w:p>
          <w:p>
            <w:pPr>
              <w:pStyle w:val="Body"/>
              <w:numPr>
                <w:ilvl w:val="0"/>
                <w:numId w:val="14"/>
              </w:numPr>
              <w:bidi w:val="0"/>
              <w:ind w:right="0"/>
              <w:jc w:val="left"/>
              <w:rPr>
                <w:rFonts w:ascii="Arial" w:hAnsi="Arial"/>
                <w:spacing w:val="0"/>
                <w:rtl w:val="0"/>
                <w:lang w:val="en-US"/>
              </w:rPr>
            </w:pPr>
            <w:r>
              <w:rPr>
                <w:rFonts w:ascii="Arial" w:hAnsi="Arial"/>
                <w:spacing w:val="0"/>
                <w:shd w:val="nil" w:color="auto" w:fill="auto"/>
                <w:rtl w:val="0"/>
                <w:lang w:val="en-US"/>
              </w:rPr>
              <w:t xml:space="preserve">ask and answer questions on familiar topics e.g. </w:t>
            </w:r>
            <w:r>
              <w:rPr>
                <w:rFonts w:ascii="Arial" w:hAnsi="Arial" w:hint="default"/>
                <w:spacing w:val="0"/>
                <w:shd w:val="nil" w:color="auto" w:fill="auto"/>
                <w:rtl w:val="0"/>
                <w:lang w:val="en-US"/>
              </w:rPr>
              <w:t>‘</w:t>
            </w:r>
            <w:r>
              <w:rPr>
                <w:rFonts w:ascii="Arial" w:hAnsi="Arial"/>
                <w:spacing w:val="0"/>
                <w:shd w:val="nil" w:color="auto" w:fill="auto"/>
                <w:rtl w:val="0"/>
                <w:lang w:val="en-US"/>
              </w:rPr>
              <w:t>Where do you live?</w:t>
            </w:r>
            <w:r>
              <w:rPr>
                <w:rFonts w:ascii="Arial" w:hAnsi="Arial" w:hint="default"/>
                <w:spacing w:val="0"/>
                <w:shd w:val="nil" w:color="auto" w:fill="auto"/>
                <w:rtl w:val="0"/>
                <w:lang w:val="en-US"/>
              </w:rPr>
              <w:t>’</w:t>
            </w:r>
            <w:r>
              <w:rPr>
                <w:rFonts w:ascii="Arial" w:hAnsi="Arial"/>
                <w:spacing w:val="0"/>
                <w:shd w:val="nil" w:color="auto" w:fill="auto"/>
                <w:rtl w:val="0"/>
                <w:lang w:val="en-US"/>
              </w:rPr>
              <w:t>.</w:t>
            </w:r>
          </w:p>
          <w:p>
            <w:pPr>
              <w:pStyle w:val="Body"/>
              <w:bidi w:val="0"/>
              <w:ind w:left="0" w:right="0" w:firstLine="0"/>
              <w:jc w:val="left"/>
              <w:rPr>
                <w:rtl w:val="0"/>
              </w:rPr>
            </w:pPr>
            <w:r>
              <w:rPr>
                <w:rFonts w:ascii="Arial" w:hAnsi="Arial" w:hint="default"/>
                <w:spacing w:val="0"/>
                <w:shd w:val="nil" w:color="auto" w:fill="auto"/>
                <w:rtl w:val="0"/>
                <w:lang w:val="en-US"/>
              </w:rPr>
              <w:t> </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5"/>
              </w:numPr>
              <w:bidi w:val="0"/>
              <w:ind w:right="0"/>
              <w:jc w:val="left"/>
              <w:rPr>
                <w:rFonts w:ascii="Arial" w:hAnsi="Arial"/>
                <w:spacing w:val="0"/>
                <w:rtl w:val="0"/>
                <w:lang w:val="en-US"/>
              </w:rPr>
            </w:pPr>
            <w:r>
              <w:rPr>
                <w:rFonts w:ascii="Arial" w:hAnsi="Arial"/>
                <w:spacing w:val="0"/>
                <w:shd w:val="nil" w:color="auto" w:fill="auto"/>
                <w:rtl w:val="0"/>
                <w:lang w:val="en-US"/>
              </w:rPr>
              <w:t>write a short simple message as an email or note, including the time, date and place.</w:t>
            </w:r>
          </w:p>
          <w:p>
            <w:pPr>
              <w:pStyle w:val="Body"/>
              <w:numPr>
                <w:ilvl w:val="0"/>
                <w:numId w:val="15"/>
              </w:numPr>
              <w:bidi w:val="0"/>
              <w:ind w:right="0"/>
              <w:jc w:val="left"/>
              <w:rPr>
                <w:rFonts w:ascii="Arial" w:hAnsi="Arial"/>
                <w:spacing w:val="0"/>
                <w:rtl w:val="0"/>
                <w:lang w:val="en-US"/>
              </w:rPr>
            </w:pPr>
            <w:r>
              <w:rPr>
                <w:rFonts w:ascii="Arial" w:hAnsi="Arial"/>
                <w:spacing w:val="0"/>
                <w:shd w:val="nil" w:color="auto" w:fill="auto"/>
                <w:rtl w:val="0"/>
                <w:lang w:val="en-US"/>
              </w:rPr>
              <w:t>fill in forms with personal details, e.g. name, address and telephone number.</w:t>
            </w:r>
          </w:p>
        </w:tc>
      </w:tr>
      <w:tr>
        <w:tblPrEx>
          <w:shd w:val="clear" w:color="auto" w:fill="ced7e7"/>
        </w:tblPrEx>
        <w:trPr>
          <w:trHeight w:val="504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A2</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6"/>
              </w:numPr>
              <w:bidi w:val="0"/>
              <w:ind w:right="0"/>
              <w:jc w:val="left"/>
              <w:rPr>
                <w:rFonts w:ascii="Arial" w:hAnsi="Arial"/>
                <w:spacing w:val="0"/>
                <w:rtl w:val="0"/>
                <w:lang w:val="en-US"/>
              </w:rPr>
            </w:pPr>
            <w:r>
              <w:rPr>
                <w:rFonts w:ascii="Arial" w:hAnsi="Arial"/>
                <w:spacing w:val="0"/>
                <w:shd w:val="nil" w:color="auto" w:fill="auto"/>
                <w:rtl w:val="0"/>
                <w:lang w:val="en-US"/>
              </w:rPr>
              <w:t>communicate in simple Welsh on familiar topics.</w:t>
            </w:r>
          </w:p>
          <w:p>
            <w:pPr>
              <w:pStyle w:val="Body"/>
              <w:numPr>
                <w:ilvl w:val="0"/>
                <w:numId w:val="16"/>
              </w:numPr>
              <w:bidi w:val="0"/>
              <w:ind w:right="0"/>
              <w:jc w:val="left"/>
              <w:rPr>
                <w:rFonts w:ascii="Arial" w:hAnsi="Arial"/>
                <w:spacing w:val="0"/>
                <w:rtl w:val="0"/>
                <w:lang w:val="en-US"/>
              </w:rPr>
            </w:pPr>
            <w:r>
              <w:rPr>
                <w:rFonts w:ascii="Arial" w:hAnsi="Arial"/>
                <w:spacing w:val="0"/>
                <w:shd w:val="nil" w:color="auto" w:fill="auto"/>
                <w:rtl w:val="0"/>
                <w:lang w:val="en-US"/>
              </w:rPr>
              <w:t>contribute to very short social conversations, even though I cannot usually keep the conversation going myself.</w:t>
            </w:r>
          </w:p>
          <w:p>
            <w:pPr>
              <w:pStyle w:val="Body"/>
              <w:numPr>
                <w:ilvl w:val="0"/>
                <w:numId w:val="16"/>
              </w:numPr>
              <w:bidi w:val="0"/>
              <w:ind w:right="0"/>
              <w:jc w:val="left"/>
              <w:rPr>
                <w:rFonts w:ascii="Arial" w:hAnsi="Arial"/>
                <w:spacing w:val="0"/>
                <w:rtl w:val="0"/>
                <w:lang w:val="en-US"/>
              </w:rPr>
            </w:pPr>
            <w:r>
              <w:rPr>
                <w:rFonts w:ascii="Arial" w:hAnsi="Arial"/>
                <w:spacing w:val="0"/>
                <w:shd w:val="nil" w:color="auto" w:fill="auto"/>
                <w:rtl w:val="0"/>
                <w:lang w:val="en-US"/>
              </w:rPr>
              <w:t>use a series of phrases to describe and answer questions on my family and other people, the weather.</w:t>
            </w:r>
          </w:p>
          <w:p>
            <w:pPr>
              <w:pStyle w:val="Body"/>
              <w:numPr>
                <w:ilvl w:val="0"/>
                <w:numId w:val="16"/>
              </w:numPr>
              <w:bidi w:val="0"/>
              <w:ind w:right="0"/>
              <w:jc w:val="left"/>
              <w:rPr>
                <w:rFonts w:ascii="Arial" w:hAnsi="Arial"/>
                <w:spacing w:val="0"/>
                <w:rtl w:val="0"/>
                <w:lang w:val="en-US"/>
              </w:rPr>
            </w:pPr>
            <w:r>
              <w:rPr>
                <w:rFonts w:ascii="Arial" w:hAnsi="Arial"/>
                <w:spacing w:val="0"/>
                <w:shd w:val="nil" w:color="auto" w:fill="auto"/>
                <w:rtl w:val="0"/>
                <w:lang w:val="en-US"/>
              </w:rPr>
              <w:t>convey instructions or very simple telephone messages.</w:t>
            </w:r>
          </w:p>
          <w:p>
            <w:pPr>
              <w:pStyle w:val="Body"/>
              <w:bidi w:val="0"/>
              <w:ind w:left="0" w:right="0" w:firstLine="0"/>
              <w:jc w:val="left"/>
              <w:rPr>
                <w:rtl w:val="0"/>
              </w:rPr>
            </w:pPr>
            <w:r>
              <w:rPr>
                <w:rFonts w:ascii="Arial" w:hAnsi="Arial" w:hint="default"/>
                <w:spacing w:val="0"/>
                <w:shd w:val="nil" w:color="auto" w:fill="auto"/>
                <w:rtl w:val="0"/>
                <w:lang w:val="en-US"/>
              </w:rPr>
              <w:t> </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7"/>
              </w:numPr>
              <w:bidi w:val="0"/>
              <w:ind w:right="0"/>
              <w:jc w:val="left"/>
              <w:rPr>
                <w:rFonts w:ascii="Arial" w:hAnsi="Arial"/>
                <w:spacing w:val="0"/>
                <w:rtl w:val="0"/>
                <w:lang w:val="en-US"/>
              </w:rPr>
            </w:pPr>
            <w:r>
              <w:rPr>
                <w:rFonts w:ascii="Arial" w:hAnsi="Arial"/>
                <w:spacing w:val="0"/>
                <w:shd w:val="nil" w:color="auto" w:fill="auto"/>
                <w:rtl w:val="0"/>
                <w:lang w:val="en-US"/>
              </w:rPr>
              <w:t>write short simple notes and messages, connecting together simple phrases with simple connecting words such as 'and', 'but' and 'because'.</w:t>
            </w:r>
          </w:p>
          <w:p>
            <w:pPr>
              <w:pStyle w:val="Body"/>
              <w:numPr>
                <w:ilvl w:val="0"/>
                <w:numId w:val="17"/>
              </w:numPr>
              <w:bidi w:val="0"/>
              <w:ind w:right="0"/>
              <w:jc w:val="left"/>
              <w:rPr>
                <w:rFonts w:ascii="Arial" w:hAnsi="Arial"/>
                <w:spacing w:val="0"/>
                <w:rtl w:val="0"/>
                <w:lang w:val="en-US"/>
              </w:rPr>
            </w:pPr>
            <w:r>
              <w:rPr>
                <w:rFonts w:ascii="Arial" w:hAnsi="Arial"/>
                <w:spacing w:val="0"/>
                <w:shd w:val="nil" w:color="auto" w:fill="auto"/>
                <w:rtl w:val="0"/>
                <w:lang w:val="en-US"/>
              </w:rPr>
              <w:t>write a very simple letter or email, e.g. thanking someone for doing something.</w:t>
            </w:r>
          </w:p>
          <w:p>
            <w:pPr>
              <w:pStyle w:val="Body"/>
              <w:bidi w:val="0"/>
              <w:ind w:left="0" w:right="0" w:firstLine="0"/>
              <w:jc w:val="left"/>
              <w:rPr>
                <w:rtl w:val="0"/>
              </w:rPr>
            </w:pPr>
            <w:r>
              <w:rPr>
                <w:rFonts w:ascii="Arial" w:hAnsi="Arial" w:hint="default"/>
                <w:spacing w:val="0"/>
                <w:shd w:val="nil" w:color="auto" w:fill="auto"/>
                <w:rtl w:val="0"/>
                <w:lang w:val="en-US"/>
              </w:rPr>
              <w:t> </w:t>
            </w:r>
          </w:p>
        </w:tc>
      </w:tr>
      <w:tr>
        <w:tblPrEx>
          <w:shd w:val="clear" w:color="auto" w:fill="ced7e7"/>
        </w:tblPrEx>
        <w:trPr>
          <w:trHeight w:val="812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B1</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take advantage of a range of simple language to deal with most situations which are likely to arise in my work.</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understand the general meaning of emails and letters on topics of personal interest, as well as theoretical letters within the context of my work.</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enter unprepared into conversation on topics that are familiar, e.g. family, hobbies, work, travel and current events.</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offer advice on simple matters to clients within the context of my work.</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describe experiences and events, hopes and ambitions.</w:t>
            </w:r>
          </w:p>
          <w:p>
            <w:pPr>
              <w:pStyle w:val="Body"/>
              <w:numPr>
                <w:ilvl w:val="0"/>
                <w:numId w:val="18"/>
              </w:numPr>
              <w:bidi w:val="0"/>
              <w:ind w:right="0"/>
              <w:jc w:val="left"/>
              <w:rPr>
                <w:rFonts w:ascii="Arial" w:hAnsi="Arial"/>
                <w:spacing w:val="0"/>
                <w:rtl w:val="0"/>
                <w:lang w:val="en-US"/>
              </w:rPr>
            </w:pPr>
            <w:r>
              <w:rPr>
                <w:rFonts w:ascii="Arial" w:hAnsi="Arial"/>
                <w:spacing w:val="0"/>
                <w:shd w:val="nil" w:color="auto" w:fill="auto"/>
                <w:rtl w:val="0"/>
                <w:lang w:val="en-US"/>
              </w:rPr>
              <w:t>give reasons and explanations for my opinions and plans concisely.</w:t>
            </w:r>
          </w:p>
          <w:p>
            <w:pPr>
              <w:pStyle w:val="Body"/>
              <w:bidi w:val="0"/>
              <w:ind w:left="0" w:right="0" w:firstLine="0"/>
              <w:jc w:val="left"/>
              <w:rPr>
                <w:rtl w:val="0"/>
              </w:rPr>
            </w:pPr>
            <w:r>
              <w:rPr>
                <w:rFonts w:ascii="Arial" w:hAnsi="Arial" w:hint="default"/>
                <w:spacing w:val="0"/>
                <w:shd w:val="nil" w:color="auto" w:fill="auto"/>
                <w:rtl w:val="0"/>
                <w:lang w:val="en-US"/>
              </w:rPr>
              <w:t> </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19"/>
              </w:numPr>
              <w:bidi w:val="0"/>
              <w:ind w:right="0"/>
              <w:jc w:val="left"/>
              <w:rPr>
                <w:rFonts w:ascii="Arial" w:hAnsi="Arial"/>
                <w:spacing w:val="0"/>
                <w:rtl w:val="0"/>
                <w:lang w:val="en-US"/>
              </w:rPr>
            </w:pPr>
            <w:r>
              <w:rPr>
                <w:rFonts w:ascii="Arial" w:hAnsi="Arial"/>
                <w:spacing w:val="0"/>
                <w:shd w:val="nil" w:color="auto" w:fill="auto"/>
                <w:rtl w:val="0"/>
                <w:lang w:val="en-US"/>
              </w:rPr>
              <w:t>take fairly accurate notes in meetings or seminars where the subject is familiar and foreseeable.</w:t>
            </w:r>
          </w:p>
          <w:p>
            <w:pPr>
              <w:pStyle w:val="Body"/>
              <w:numPr>
                <w:ilvl w:val="0"/>
                <w:numId w:val="19"/>
              </w:numPr>
              <w:bidi w:val="0"/>
              <w:ind w:right="0"/>
              <w:jc w:val="left"/>
              <w:rPr>
                <w:rFonts w:ascii="Arial" w:hAnsi="Arial"/>
                <w:spacing w:val="0"/>
                <w:rtl w:val="0"/>
                <w:lang w:val="en-US"/>
              </w:rPr>
            </w:pPr>
            <w:r>
              <w:rPr>
                <w:rFonts w:ascii="Arial" w:hAnsi="Arial"/>
                <w:spacing w:val="0"/>
                <w:shd w:val="nil" w:color="auto" w:fill="auto"/>
                <w:rtl w:val="0"/>
                <w:lang w:val="en-US"/>
              </w:rPr>
              <w:t>write letters or emails to describe events, experiences and impressions</w:t>
            </w:r>
          </w:p>
          <w:p>
            <w:pPr>
              <w:pStyle w:val="Body"/>
              <w:numPr>
                <w:ilvl w:val="0"/>
                <w:numId w:val="19"/>
              </w:numPr>
              <w:bidi w:val="0"/>
              <w:ind w:right="0"/>
              <w:jc w:val="left"/>
              <w:rPr>
                <w:rFonts w:ascii="Arial" w:hAnsi="Arial"/>
                <w:spacing w:val="0"/>
                <w:rtl w:val="0"/>
                <w:lang w:val="en-US"/>
              </w:rPr>
            </w:pPr>
            <w:r>
              <w:rPr>
                <w:rFonts w:ascii="Arial" w:hAnsi="Arial"/>
                <w:spacing w:val="0"/>
                <w:shd w:val="nil" w:color="auto" w:fill="auto"/>
                <w:rtl w:val="0"/>
                <w:lang w:val="en-US"/>
              </w:rPr>
              <w:t>write memoranda or informal emails to convey information.</w:t>
            </w:r>
          </w:p>
          <w:p>
            <w:pPr>
              <w:pStyle w:val="Body"/>
              <w:bidi w:val="0"/>
              <w:ind w:left="0" w:right="0" w:firstLine="0"/>
              <w:jc w:val="left"/>
              <w:rPr>
                <w:rtl w:val="0"/>
              </w:rPr>
            </w:pPr>
            <w:r>
              <w:rPr>
                <w:rFonts w:ascii="Arial" w:hAnsi="Arial" w:hint="default"/>
                <w:spacing w:val="0"/>
                <w:shd w:val="nil" w:color="auto" w:fill="auto"/>
                <w:rtl w:val="0"/>
                <w:lang w:val="en-US"/>
              </w:rPr>
              <w:t> </w:t>
            </w:r>
          </w:p>
        </w:tc>
      </w:tr>
      <w:tr>
        <w:tblPrEx>
          <w:shd w:val="clear" w:color="auto" w:fill="ced7e7"/>
        </w:tblPrEx>
        <w:trPr>
          <w:trHeight w:val="728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B2</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listen to, understand and contribute to discussions in meetings and seminars.</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take an active part in discussion in familiar contexts.</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clearly express an opinion.</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present clear, detailed descriptions on a wide range of subjects related to work</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expand and support ideas with supplementary points and relevant examples.</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explain a viewpoint on a topical issue giving the advantages and disadvantages of various options.</w:t>
            </w:r>
          </w:p>
          <w:p>
            <w:pPr>
              <w:pStyle w:val="Body"/>
              <w:numPr>
                <w:ilvl w:val="0"/>
                <w:numId w:val="20"/>
              </w:numPr>
              <w:bidi w:val="0"/>
              <w:ind w:right="0"/>
              <w:jc w:val="left"/>
              <w:rPr>
                <w:rFonts w:ascii="Arial" w:hAnsi="Arial"/>
                <w:spacing w:val="0"/>
                <w:rtl w:val="0"/>
                <w:lang w:val="en-US"/>
              </w:rPr>
            </w:pPr>
            <w:r>
              <w:rPr>
                <w:rFonts w:ascii="Arial" w:hAnsi="Arial"/>
                <w:spacing w:val="0"/>
                <w:shd w:val="nil" w:color="auto" w:fill="auto"/>
                <w:rtl w:val="0"/>
                <w:lang w:val="en-US"/>
              </w:rPr>
              <w:t>give a clear presentation on familiar topics.</w:t>
            </w:r>
          </w:p>
          <w:p>
            <w:pPr>
              <w:pStyle w:val="Body"/>
              <w:bidi w:val="0"/>
              <w:ind w:left="0" w:right="0" w:firstLine="0"/>
              <w:jc w:val="left"/>
              <w:rPr>
                <w:rtl w:val="0"/>
              </w:rPr>
            </w:pPr>
            <w:r>
              <w:rPr>
                <w:rFonts w:ascii="Arial" w:hAnsi="Arial" w:hint="default"/>
                <w:spacing w:val="0"/>
                <w:shd w:val="nil" w:color="auto" w:fill="auto"/>
                <w:rtl w:val="0"/>
                <w:lang w:val="en-US"/>
              </w:rPr>
              <w:t> </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21"/>
              </w:numPr>
              <w:bidi w:val="0"/>
              <w:ind w:right="0"/>
              <w:jc w:val="left"/>
              <w:rPr>
                <w:rFonts w:ascii="Arial" w:hAnsi="Arial"/>
                <w:spacing w:val="0"/>
                <w:rtl w:val="0"/>
                <w:lang w:val="en-US"/>
              </w:rPr>
            </w:pPr>
            <w:r>
              <w:rPr>
                <w:rFonts w:ascii="Arial" w:hAnsi="Arial"/>
                <w:spacing w:val="0"/>
                <w:shd w:val="nil" w:color="auto" w:fill="auto"/>
                <w:rtl w:val="0"/>
                <w:lang w:val="en-US"/>
              </w:rPr>
              <w:t>write short pieces of business correspondence, as a letter or email, on a wide range of topics related to my work or my field of interest, and this in standard Welsh without using a template (but using a spellchecker, dictionary, technical resources etc. when necessary).</w:t>
            </w:r>
          </w:p>
          <w:p>
            <w:pPr>
              <w:pStyle w:val="Body"/>
              <w:numPr>
                <w:ilvl w:val="0"/>
                <w:numId w:val="21"/>
              </w:numPr>
              <w:bidi w:val="0"/>
              <w:ind w:right="0"/>
              <w:jc w:val="left"/>
              <w:rPr>
                <w:rFonts w:ascii="Arial" w:hAnsi="Arial"/>
                <w:spacing w:val="0"/>
                <w:rtl w:val="0"/>
                <w:lang w:val="en-US"/>
              </w:rPr>
            </w:pPr>
            <w:r>
              <w:rPr>
                <w:rFonts w:ascii="Arial" w:hAnsi="Arial"/>
                <w:spacing w:val="0"/>
                <w:shd w:val="nil" w:color="auto" w:fill="auto"/>
                <w:rtl w:val="0"/>
                <w:lang w:val="en-US"/>
              </w:rPr>
              <w:t>take notes or write reports, passing on information or giving reasons in support or against a particular point of view.</w:t>
            </w:r>
          </w:p>
          <w:p>
            <w:pPr>
              <w:pStyle w:val="Body"/>
              <w:bidi w:val="0"/>
              <w:ind w:left="0" w:right="0" w:firstLine="0"/>
              <w:jc w:val="left"/>
              <w:rPr>
                <w:rtl w:val="0"/>
              </w:rPr>
            </w:pPr>
            <w:r>
              <w:rPr>
                <w:rFonts w:ascii="Arial" w:hAnsi="Arial" w:hint="default"/>
                <w:spacing w:val="0"/>
                <w:shd w:val="nil" w:color="auto" w:fill="auto"/>
                <w:rtl w:val="0"/>
                <w:lang w:val="en-US"/>
              </w:rPr>
              <w:t> </w:t>
            </w:r>
          </w:p>
        </w:tc>
      </w:tr>
      <w:tr>
        <w:tblPrEx>
          <w:shd w:val="clear" w:color="auto" w:fill="ced7e7"/>
        </w:tblPrEx>
        <w:trPr>
          <w:trHeight w:val="6442" w:hRule="atLeast"/>
        </w:trPr>
        <w:tc>
          <w:tcPr>
            <w:tcW w:type="dxa" w:w="1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i w:val="1"/>
                <w:iCs w:val="1"/>
                <w:spacing w:val="0"/>
                <w:shd w:val="nil" w:color="auto" w:fill="auto"/>
                <w:rtl w:val="0"/>
                <w:lang w:val="en-US"/>
              </w:rPr>
              <w:t>C1</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p>
          <w:p>
            <w:pPr>
              <w:pStyle w:val="Body"/>
              <w:numPr>
                <w:ilvl w:val="0"/>
                <w:numId w:val="22"/>
              </w:numPr>
              <w:bidi w:val="0"/>
              <w:ind w:right="0"/>
              <w:jc w:val="left"/>
              <w:rPr>
                <w:rFonts w:ascii="Arial" w:hAnsi="Arial"/>
                <w:spacing w:val="0"/>
                <w:rtl w:val="0"/>
                <w:lang w:val="en-US"/>
              </w:rPr>
            </w:pPr>
            <w:r>
              <w:rPr>
                <w:rFonts w:ascii="Arial" w:hAnsi="Arial"/>
                <w:spacing w:val="0"/>
                <w:shd w:val="nil" w:color="auto" w:fill="auto"/>
                <w:rtl w:val="0"/>
                <w:lang w:val="en-US"/>
              </w:rPr>
              <w:t>express myself fluently and unprompted.</w:t>
            </w:r>
          </w:p>
          <w:p>
            <w:pPr>
              <w:pStyle w:val="Body"/>
              <w:numPr>
                <w:ilvl w:val="0"/>
                <w:numId w:val="22"/>
              </w:numPr>
              <w:bidi w:val="0"/>
              <w:ind w:right="0"/>
              <w:jc w:val="left"/>
              <w:rPr>
                <w:rFonts w:ascii="Arial" w:hAnsi="Arial"/>
                <w:spacing w:val="0"/>
                <w:rtl w:val="0"/>
                <w:lang w:val="en-US"/>
              </w:rPr>
            </w:pPr>
            <w:r>
              <w:rPr>
                <w:rFonts w:ascii="Arial" w:hAnsi="Arial"/>
                <w:spacing w:val="0"/>
                <w:shd w:val="nil" w:color="auto" w:fill="auto"/>
                <w:rtl w:val="0"/>
                <w:lang w:val="en-US"/>
              </w:rPr>
              <w:t>use language flexibly and effectively for social and professional purposes and contribute confidently to meetings and oral presentations.</w:t>
            </w:r>
          </w:p>
          <w:p>
            <w:pPr>
              <w:pStyle w:val="Body"/>
              <w:numPr>
                <w:ilvl w:val="0"/>
                <w:numId w:val="22"/>
              </w:numPr>
              <w:bidi w:val="0"/>
              <w:ind w:right="0"/>
              <w:jc w:val="left"/>
              <w:rPr>
                <w:rFonts w:ascii="Arial" w:hAnsi="Arial"/>
                <w:spacing w:val="0"/>
                <w:rtl w:val="0"/>
                <w:lang w:val="en-US"/>
              </w:rPr>
            </w:pPr>
            <w:r>
              <w:rPr>
                <w:rFonts w:ascii="Arial" w:hAnsi="Arial"/>
                <w:spacing w:val="0"/>
                <w:shd w:val="nil" w:color="auto" w:fill="auto"/>
                <w:rtl w:val="0"/>
                <w:lang w:val="en-US"/>
              </w:rPr>
              <w:t>formulate ideas and opinions and ensure that my contributions are relevant to others.</w:t>
            </w:r>
          </w:p>
          <w:p>
            <w:pPr>
              <w:pStyle w:val="Body"/>
              <w:numPr>
                <w:ilvl w:val="0"/>
                <w:numId w:val="22"/>
              </w:numPr>
              <w:bidi w:val="0"/>
              <w:ind w:right="0"/>
              <w:jc w:val="left"/>
              <w:rPr>
                <w:rFonts w:ascii="Arial" w:hAnsi="Arial"/>
                <w:spacing w:val="0"/>
                <w:rtl w:val="0"/>
                <w:lang w:val="en-US"/>
              </w:rPr>
            </w:pPr>
            <w:r>
              <w:rPr>
                <w:rFonts w:ascii="Arial" w:hAnsi="Arial"/>
                <w:spacing w:val="0"/>
                <w:shd w:val="nil" w:color="auto" w:fill="auto"/>
                <w:rtl w:val="0"/>
                <w:lang w:val="en-US"/>
              </w:rPr>
              <w:t>respond appropriately to different cultural and social situations.</w:t>
            </w:r>
          </w:p>
          <w:p>
            <w:pPr>
              <w:pStyle w:val="Body"/>
              <w:numPr>
                <w:ilvl w:val="0"/>
                <w:numId w:val="22"/>
              </w:numPr>
              <w:bidi w:val="0"/>
              <w:ind w:right="0"/>
              <w:jc w:val="left"/>
              <w:rPr>
                <w:rFonts w:ascii="Arial" w:hAnsi="Arial"/>
                <w:spacing w:val="0"/>
                <w:rtl w:val="0"/>
                <w:lang w:val="en-US"/>
              </w:rPr>
            </w:pPr>
            <w:r>
              <w:rPr>
                <w:rFonts w:ascii="Arial" w:hAnsi="Arial"/>
                <w:spacing w:val="0"/>
                <w:shd w:val="nil" w:color="auto" w:fill="auto"/>
                <w:rtl w:val="0"/>
                <w:lang w:val="en-US"/>
              </w:rPr>
              <w:t>present clear detailed descriptions of complex subjects, integrating sub-themes, developing particular points, and rounding off with an appropriate conclusion.</w:t>
            </w:r>
          </w:p>
        </w:tc>
        <w:tc>
          <w:tcPr>
            <w:tcW w:type="dxa" w:w="44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pacing w:val="0"/>
                <w:shd w:val="nil" w:color="auto" w:fill="auto"/>
              </w:rPr>
            </w:pPr>
            <w:r>
              <w:rPr>
                <w:rFonts w:ascii="Arial" w:hAnsi="Arial"/>
                <w:spacing w:val="0"/>
                <w:shd w:val="nil" w:color="auto" w:fill="auto"/>
                <w:rtl w:val="0"/>
                <w:lang w:val="en-US"/>
              </w:rPr>
              <w:t>I can:</w:t>
            </w:r>
            <w:r>
              <w:rPr>
                <w:rFonts w:ascii="Arial" w:hAnsi="Arial" w:hint="default"/>
                <w:spacing w:val="0"/>
                <w:shd w:val="nil" w:color="auto" w:fill="auto"/>
                <w:rtl w:val="0"/>
                <w:lang w:val="en-US"/>
              </w:rPr>
              <w:t> </w:t>
            </w:r>
          </w:p>
          <w:p>
            <w:pPr>
              <w:pStyle w:val="Body"/>
              <w:numPr>
                <w:ilvl w:val="0"/>
                <w:numId w:val="23"/>
              </w:numPr>
              <w:bidi w:val="0"/>
              <w:ind w:right="0"/>
              <w:jc w:val="left"/>
              <w:rPr>
                <w:rFonts w:ascii="Arial" w:hAnsi="Arial"/>
                <w:spacing w:val="0"/>
                <w:rtl w:val="0"/>
                <w:lang w:val="en-US"/>
              </w:rPr>
            </w:pPr>
            <w:r>
              <w:rPr>
                <w:rFonts w:ascii="Arial" w:hAnsi="Arial"/>
                <w:spacing w:val="0"/>
                <w:shd w:val="nil" w:color="auto" w:fill="auto"/>
                <w:rtl w:val="0"/>
                <w:lang w:val="en-US"/>
              </w:rPr>
              <w:t>write clear well-structured texts, expressing points of view at some length.</w:t>
            </w:r>
          </w:p>
          <w:p>
            <w:pPr>
              <w:pStyle w:val="Body"/>
              <w:numPr>
                <w:ilvl w:val="0"/>
                <w:numId w:val="23"/>
              </w:numPr>
              <w:bidi w:val="0"/>
              <w:ind w:right="0"/>
              <w:jc w:val="left"/>
              <w:rPr>
                <w:rFonts w:ascii="Arial" w:hAnsi="Arial"/>
                <w:spacing w:val="0"/>
                <w:rtl w:val="0"/>
                <w:lang w:val="en-US"/>
              </w:rPr>
            </w:pPr>
            <w:r>
              <w:rPr>
                <w:rFonts w:ascii="Arial" w:hAnsi="Arial"/>
                <w:spacing w:val="0"/>
                <w:shd w:val="nil" w:color="auto" w:fill="auto"/>
                <w:rtl w:val="0"/>
                <w:lang w:val="en-US"/>
              </w:rPr>
              <w:t>write detailed explanations of complex subjects in the form of email, letter, essay or report, underlining the salient issues.</w:t>
            </w:r>
          </w:p>
          <w:p>
            <w:pPr>
              <w:pStyle w:val="Body"/>
              <w:numPr>
                <w:ilvl w:val="0"/>
                <w:numId w:val="23"/>
              </w:numPr>
              <w:bidi w:val="0"/>
              <w:ind w:right="0"/>
              <w:jc w:val="left"/>
              <w:rPr>
                <w:rFonts w:ascii="Arial" w:hAnsi="Arial"/>
                <w:spacing w:val="0"/>
                <w:rtl w:val="0"/>
                <w:lang w:val="en-US"/>
              </w:rPr>
            </w:pPr>
            <w:r>
              <w:rPr>
                <w:rFonts w:ascii="Arial" w:hAnsi="Arial"/>
                <w:spacing w:val="0"/>
                <w:shd w:val="nil" w:color="auto" w:fill="auto"/>
                <w:rtl w:val="0"/>
                <w:lang w:val="en-US"/>
              </w:rPr>
              <w:t>write different types of texts in styles that are appropriate to the reader in mind.</w:t>
            </w:r>
          </w:p>
          <w:p>
            <w:pPr>
              <w:pStyle w:val="Body"/>
              <w:bidi w:val="0"/>
              <w:ind w:left="0" w:right="0" w:firstLine="0"/>
              <w:jc w:val="left"/>
              <w:rPr>
                <w:rtl w:val="0"/>
              </w:rPr>
            </w:pPr>
            <w:r>
              <w:rPr>
                <w:rFonts w:ascii="Arial" w:hAnsi="Arial" w:hint="default"/>
                <w:spacing w:val="0"/>
                <w:shd w:val="nil" w:color="auto" w:fill="auto"/>
                <w:rtl w:val="0"/>
                <w:lang w:val="en-US"/>
              </w:rPr>
              <w:t> </w:t>
            </w:r>
          </w:p>
        </w:tc>
      </w:tr>
    </w:tbl>
    <w:p>
      <w:pPr>
        <w:pStyle w:val="Body A"/>
        <w:widowControl w:val="0"/>
        <w:spacing w:after="0" w:line="240" w:lineRule="auto"/>
        <w:rPr>
          <w:rFonts w:ascii="Arial" w:cs="Arial" w:hAnsi="Arial" w:eastAsia="Arial"/>
          <w:sz w:val="24"/>
          <w:szCs w:val="24"/>
          <w:lang w:val="en-US"/>
        </w:rPr>
      </w:pPr>
    </w:p>
    <w:p>
      <w:pPr>
        <w:pStyle w:val="Body A"/>
        <w:spacing w:after="0" w:line="240" w:lineRule="auto"/>
      </w:pPr>
      <w:r>
        <w:rPr>
          <w:rFonts w:ascii="Arial" w:cs="Arial" w:hAnsi="Arial" w:eastAsia="Arial"/>
          <w:sz w:val="24"/>
          <w:szCs w:val="24"/>
          <w:lang w:val="en-US"/>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r>
    <w:r>
      <w:rPr>
        <w:rtl w:val="0"/>
        <w:lang w:val="en-US"/>
      </w:rPr>
      <w:fldChar w:fldCharType="end" w:fldLock="0"/>
    </w:r>
    <w:r>
      <w:rPr>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xmlns:a="http://schemas.openxmlformats.org/drawingml/2006/main">
        <wp:anchor distT="152400" distB="152400" distL="152400" distR="152400" simplePos="0" relativeHeight="251658240" behindDoc="1" locked="0" layoutInCell="1" allowOverlap="1">
          <wp:simplePos x="0" y="0"/>
          <wp:positionH relativeFrom="page">
            <wp:posOffset>5158740</wp:posOffset>
          </wp:positionH>
          <wp:positionV relativeFrom="page">
            <wp:posOffset>160020</wp:posOffset>
          </wp:positionV>
          <wp:extent cx="1562100" cy="1562100"/>
          <wp:effectExtent l="0" t="0" r="0" b="0"/>
          <wp:wrapNone/>
          <wp:docPr id="1073741826" name="officeArt object"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6" name="IconDescription automatically generated with low confidence" descr="IconDescription automatically generated with low confidence"/>
                  <pic:cNvPicPr>
                    <a:picLocks noChangeAspect="1"/>
                  </pic:cNvPicPr>
                </pic:nvPicPr>
                <pic:blipFill>
                  <a:blip r:embed="rId1">
                    <a:extLst/>
                  </a:blip>
                  <a:stretch>
                    <a:fillRect/>
                  </a:stretch>
                </pic:blipFill>
                <pic:spPr>
                  <a:xfrm>
                    <a:off x="0" y="0"/>
                    <a:ext cx="1562100" cy="1562100"/>
                  </a:xfrm>
                  <a:prstGeom prst="rect">
                    <a:avLst/>
                  </a:prstGeom>
                  <a:ln w="12700" cap="flat">
                    <a:noFill/>
                    <a:miter lim="400000"/>
                  </a:ln>
                  <a:effectLst/>
                </pic:spPr>
              </pic:pic>
            </a:graphicData>
          </a:graphic>
        </wp:anchor>
      </w:drawing>
    </w:r>
    <w:r>
      <w:drawing xmlns:a="http://schemas.openxmlformats.org/drawingml/2006/main">
        <wp:inline distT="0" distB="0" distL="0" distR="0">
          <wp:extent cx="1676399" cy="745274"/>
          <wp:effectExtent l="0" t="0" r="0" b="0"/>
          <wp:docPr id="1073741825" name="officeArt object" descr="A logo with text overlay&#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logo with text overlayAI-generated content may be incorrect." descr="A logo with text overlayAI-generated content may be incorrect."/>
                  <pic:cNvPicPr>
                    <a:picLocks noChangeAspect="1"/>
                  </pic:cNvPicPr>
                </pic:nvPicPr>
                <pic:blipFill>
                  <a:blip r:embed="rId2">
                    <a:extLst/>
                  </a:blip>
                  <a:stretch>
                    <a:fillRect/>
                  </a:stretch>
                </pic:blipFill>
                <pic:spPr>
                  <a:xfrm>
                    <a:off x="0" y="0"/>
                    <a:ext cx="1676399" cy="745274"/>
                  </a:xfrm>
                  <a:prstGeom prst="rect">
                    <a:avLst/>
                  </a:prstGeom>
                  <a:ln w="12700" cap="flat">
                    <a:noFill/>
                    <a:miter lim="400000"/>
                  </a:ln>
                  <a:effectLst/>
                </pic:spPr>
              </pic:pic>
            </a:graphicData>
          </a:graphic>
        </wp:inline>
      </w:drawing>
    </w:r>
  </w:p>
  <w:p>
    <w:pPr>
      <w:pStyle w:val="header"/>
      <w:rPr>
        <w:rFonts w:ascii="Arial" w:hAnsi="Arial"/>
        <w:b w:val="1"/>
        <w:bCs w:val="1"/>
        <w:outline w:val="0"/>
        <w:color w:val="17365d"/>
        <w:sz w:val="32"/>
        <w:szCs w:val="32"/>
        <w:u w:color="17365d"/>
        <w:shd w:val="nil" w:color="auto" w:fill="auto"/>
        <w:lang w:val="en-US"/>
        <w14:textFill>
          <w14:solidFill>
            <w14:srgbClr w14:val="17365D"/>
          </w14:solidFill>
        </w14:textFill>
      </w:rPr>
    </w:pPr>
  </w:p>
  <w:p>
    <w:pPr>
      <w:pStyle w:val="Body"/>
      <w:bidi w:val="0"/>
      <w:ind w:left="0" w:right="0" w:firstLine="0"/>
      <w:jc w:val="right"/>
      <w:rPr>
        <w:rtl w:val="0"/>
      </w:rPr>
    </w:pPr>
    <w:r>
      <w:rPr>
        <w:shd w:val="nil" w:color="auto" w:fill="auto"/>
        <w:rtl w:val="0"/>
        <w:lang w:val="en-US"/>
      </w:rPr>
      <w:t>Job Description</w:t>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645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 w:val="left" w:pos="645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6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64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645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6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64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645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8"/>
    <w:lvlOverride w:ilvl="0">
      <w:lvl w:ilvl="0">
        <w:start w:val="1"/>
        <w:numFmt w:val="bullet"/>
        <w:suff w:val="tab"/>
        <w:lvlText w:val="·"/>
        <w:lvlJc w:val="left"/>
        <w:pPr>
          <w:tabs>
            <w:tab w:val="left" w:pos="645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645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45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645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45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645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1"/>
  </w:num>
  <w:num w:numId="13">
    <w:abstractNumId w:val="10"/>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Imported Style 5">
    <w:name w:val="Imported Style 5"/>
    <w:pPr>
      <w:numPr>
        <w:numId w:val="9"/>
      </w:numPr>
    </w:pPr>
  </w:style>
  <w:style w:type="numbering" w:styleId="Imported Style 6">
    <w:name w:val="Imported Style 6"/>
    <w:pPr>
      <w:numPr>
        <w:numId w:val="1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