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6F2E" w:rsidRDefault="00456F2E" w:rsidP="00662D3B">
      <w:pPr>
        <w:ind w:left="57" w:right="57"/>
        <w:rPr>
          <w:rFonts w:ascii="Arial" w:hAnsi="Arial" w:cs="Arial"/>
          <w:b/>
          <w:color w:val="000000" w:themeColor="text1"/>
          <w:sz w:val="28"/>
          <w:szCs w:val="28"/>
        </w:rPr>
      </w:pPr>
      <w:r>
        <w:rPr>
          <w:rFonts w:ascii="Arial" w:hAnsi="Arial" w:cs="Arial"/>
          <w:b/>
          <w:noProof/>
          <w:color w:val="000000" w:themeColor="text1"/>
          <w:sz w:val="28"/>
          <w:szCs w:val="28"/>
          <w:lang w:eastAsia="en-GB"/>
        </w:rPr>
        <w:drawing>
          <wp:anchor distT="0" distB="0" distL="114300" distR="114300" simplePos="0" relativeHeight="251658240" behindDoc="0" locked="0" layoutInCell="1" allowOverlap="1">
            <wp:simplePos x="0" y="0"/>
            <wp:positionH relativeFrom="column">
              <wp:posOffset>-781050</wp:posOffset>
            </wp:positionH>
            <wp:positionV relativeFrom="paragraph">
              <wp:posOffset>-876299</wp:posOffset>
            </wp:positionV>
            <wp:extent cx="2040955" cy="895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W new logo.jpg"/>
                    <pic:cNvPicPr/>
                  </pic:nvPicPr>
                  <pic:blipFill>
                    <a:blip r:embed="rId7">
                      <a:extLst>
                        <a:ext uri="{28A0092B-C50C-407E-A947-70E740481C1C}">
                          <a14:useLocalDpi xmlns:a14="http://schemas.microsoft.com/office/drawing/2010/main" val="0"/>
                        </a:ext>
                      </a:extLst>
                    </a:blip>
                    <a:stretch>
                      <a:fillRect/>
                    </a:stretch>
                  </pic:blipFill>
                  <pic:spPr>
                    <a:xfrm>
                      <a:off x="0" y="0"/>
                      <a:ext cx="2045739" cy="897449"/>
                    </a:xfrm>
                    <a:prstGeom prst="rect">
                      <a:avLst/>
                    </a:prstGeom>
                  </pic:spPr>
                </pic:pic>
              </a:graphicData>
            </a:graphic>
            <wp14:sizeRelH relativeFrom="page">
              <wp14:pctWidth>0</wp14:pctWidth>
            </wp14:sizeRelH>
            <wp14:sizeRelV relativeFrom="page">
              <wp14:pctHeight>0</wp14:pctHeight>
            </wp14:sizeRelV>
          </wp:anchor>
        </w:drawing>
      </w:r>
    </w:p>
    <w:p w:rsidR="00176EE6" w:rsidRPr="00A80E7A" w:rsidRDefault="005B3801" w:rsidP="00662D3B">
      <w:pPr>
        <w:ind w:left="57" w:right="57"/>
        <w:rPr>
          <w:rFonts w:ascii="Arial" w:hAnsi="Arial" w:cs="Arial"/>
          <w:b/>
          <w:color w:val="000000" w:themeColor="text1"/>
          <w:sz w:val="48"/>
          <w:szCs w:val="48"/>
        </w:rPr>
      </w:pPr>
      <w:bookmarkStart w:id="0" w:name="_GoBack"/>
      <w:r>
        <w:rPr>
          <w:rFonts w:ascii="Arial" w:hAnsi="Arial" w:cs="Arial"/>
          <w:b/>
          <w:color w:val="000000" w:themeColor="text1"/>
          <w:sz w:val="48"/>
          <w:szCs w:val="48"/>
        </w:rPr>
        <w:t>Universal Credit</w:t>
      </w:r>
      <w:r w:rsidR="00176EE6" w:rsidRPr="00A80E7A">
        <w:rPr>
          <w:rFonts w:ascii="Arial" w:hAnsi="Arial" w:cs="Arial"/>
          <w:b/>
          <w:color w:val="000000" w:themeColor="text1"/>
          <w:sz w:val="48"/>
          <w:szCs w:val="48"/>
        </w:rPr>
        <w:t xml:space="preserve"> Factsheet</w:t>
      </w:r>
      <w:bookmarkEnd w:id="0"/>
    </w:p>
    <w:p w:rsidR="005D4608" w:rsidRPr="00914DDF" w:rsidRDefault="005D4608" w:rsidP="00662D3B">
      <w:pPr>
        <w:ind w:left="57" w:right="57"/>
        <w:rPr>
          <w:rFonts w:ascii="Arial" w:hAnsi="Arial" w:cs="Arial"/>
          <w:b/>
          <w:color w:val="000000" w:themeColor="text1"/>
          <w:sz w:val="28"/>
          <w:szCs w:val="28"/>
          <w:lang w:val="en-US"/>
        </w:rPr>
      </w:pPr>
    </w:p>
    <w:p w:rsidR="000973A1" w:rsidRPr="00662D3B" w:rsidRDefault="000873A3" w:rsidP="00662D3B">
      <w:pPr>
        <w:ind w:left="57" w:right="57"/>
        <w:rPr>
          <w:rFonts w:ascii="Arial" w:hAnsi="Arial" w:cs="Arial"/>
          <w:b/>
          <w:color w:val="000000" w:themeColor="text1"/>
          <w:sz w:val="28"/>
          <w:szCs w:val="28"/>
        </w:rPr>
      </w:pPr>
      <w:r w:rsidRPr="00662D3B">
        <w:rPr>
          <w:rFonts w:ascii="Arial" w:hAnsi="Arial" w:cs="Arial"/>
          <w:b/>
          <w:color w:val="000000" w:themeColor="text1"/>
          <w:sz w:val="28"/>
          <w:szCs w:val="28"/>
        </w:rPr>
        <w:t>What is</w:t>
      </w:r>
      <w:r w:rsidR="000973A1" w:rsidRPr="00662D3B">
        <w:rPr>
          <w:rFonts w:ascii="Arial" w:hAnsi="Arial" w:cs="Arial"/>
          <w:b/>
          <w:color w:val="000000" w:themeColor="text1"/>
          <w:sz w:val="28"/>
          <w:szCs w:val="28"/>
        </w:rPr>
        <w:t xml:space="preserve"> </w:t>
      </w:r>
      <w:r w:rsidR="005B3801">
        <w:rPr>
          <w:rFonts w:ascii="Arial" w:hAnsi="Arial" w:cs="Arial"/>
          <w:b/>
          <w:color w:val="000000" w:themeColor="text1"/>
          <w:sz w:val="28"/>
          <w:szCs w:val="28"/>
        </w:rPr>
        <w:t>Universal Credit</w:t>
      </w:r>
      <w:r w:rsidR="000973A1" w:rsidRPr="00662D3B">
        <w:rPr>
          <w:rFonts w:ascii="Arial" w:hAnsi="Arial" w:cs="Arial"/>
          <w:b/>
          <w:color w:val="000000" w:themeColor="text1"/>
          <w:sz w:val="28"/>
          <w:szCs w:val="28"/>
        </w:rPr>
        <w:t>?</w:t>
      </w:r>
    </w:p>
    <w:p w:rsidR="00861077" w:rsidRPr="00914DDF" w:rsidRDefault="00861077" w:rsidP="00662D3B">
      <w:pPr>
        <w:pStyle w:val="ListParagraph"/>
        <w:ind w:left="57" w:right="57"/>
        <w:rPr>
          <w:rFonts w:ascii="Arial" w:hAnsi="Arial" w:cs="Arial"/>
          <w:b/>
          <w:color w:val="000000" w:themeColor="text1"/>
          <w:sz w:val="28"/>
          <w:szCs w:val="28"/>
          <w:u w:val="single"/>
        </w:rPr>
      </w:pPr>
    </w:p>
    <w:p w:rsidR="00176EE6" w:rsidRPr="00914DDF" w:rsidRDefault="005B3801" w:rsidP="00662D3B">
      <w:pPr>
        <w:ind w:left="57" w:right="57"/>
        <w:rPr>
          <w:rFonts w:ascii="Arial" w:hAnsi="Arial" w:cs="Arial"/>
          <w:color w:val="000000" w:themeColor="text1"/>
          <w:sz w:val="28"/>
          <w:szCs w:val="28"/>
        </w:rPr>
      </w:pPr>
      <w:r>
        <w:rPr>
          <w:rFonts w:ascii="Arial" w:hAnsi="Arial" w:cs="Arial"/>
          <w:color w:val="000000" w:themeColor="text1"/>
          <w:sz w:val="28"/>
          <w:szCs w:val="28"/>
        </w:rPr>
        <w:t>Universal Credit</w:t>
      </w:r>
      <w:r w:rsidR="00176EE6" w:rsidRPr="00914DDF">
        <w:rPr>
          <w:rFonts w:ascii="Arial" w:hAnsi="Arial" w:cs="Arial"/>
          <w:color w:val="000000" w:themeColor="text1"/>
          <w:sz w:val="28"/>
          <w:szCs w:val="28"/>
        </w:rPr>
        <w:t xml:space="preserve"> </w:t>
      </w:r>
      <w:r w:rsidR="000973A1" w:rsidRPr="00914DDF">
        <w:rPr>
          <w:rFonts w:ascii="Arial" w:hAnsi="Arial" w:cs="Arial"/>
          <w:color w:val="000000" w:themeColor="text1"/>
          <w:sz w:val="28"/>
          <w:szCs w:val="28"/>
        </w:rPr>
        <w:t xml:space="preserve">(UC) </w:t>
      </w:r>
      <w:r w:rsidR="00176EE6" w:rsidRPr="00914DDF">
        <w:rPr>
          <w:rFonts w:ascii="Arial" w:hAnsi="Arial" w:cs="Arial"/>
          <w:color w:val="000000" w:themeColor="text1"/>
          <w:sz w:val="28"/>
          <w:szCs w:val="28"/>
        </w:rPr>
        <w:t xml:space="preserve">is a new </w:t>
      </w:r>
      <w:r w:rsidR="000873A3">
        <w:rPr>
          <w:rFonts w:ascii="Arial" w:hAnsi="Arial" w:cs="Arial"/>
          <w:color w:val="000000" w:themeColor="text1"/>
          <w:sz w:val="28"/>
          <w:szCs w:val="28"/>
        </w:rPr>
        <w:t>benefit that will replace 6</w:t>
      </w:r>
      <w:r w:rsidR="00176EE6" w:rsidRPr="00914DDF">
        <w:rPr>
          <w:rFonts w:ascii="Arial" w:hAnsi="Arial" w:cs="Arial"/>
          <w:color w:val="000000" w:themeColor="text1"/>
          <w:sz w:val="28"/>
          <w:szCs w:val="28"/>
        </w:rPr>
        <w:t xml:space="preserve"> current benefits </w:t>
      </w:r>
      <w:r w:rsidR="000873A3">
        <w:rPr>
          <w:rFonts w:ascii="Arial" w:hAnsi="Arial" w:cs="Arial"/>
          <w:color w:val="000000" w:themeColor="text1"/>
          <w:sz w:val="28"/>
          <w:szCs w:val="28"/>
        </w:rPr>
        <w:t>means tested benefits for working aged people</w:t>
      </w:r>
      <w:r w:rsidR="00662D3B">
        <w:rPr>
          <w:rFonts w:ascii="Arial" w:hAnsi="Arial" w:cs="Arial"/>
          <w:color w:val="000000" w:themeColor="text1"/>
          <w:sz w:val="28"/>
          <w:szCs w:val="28"/>
        </w:rPr>
        <w:t>. You may be</w:t>
      </w:r>
      <w:r w:rsidR="000873A3">
        <w:rPr>
          <w:rFonts w:ascii="Arial" w:hAnsi="Arial" w:cs="Arial"/>
          <w:color w:val="000000" w:themeColor="text1"/>
          <w:sz w:val="28"/>
          <w:szCs w:val="28"/>
        </w:rPr>
        <w:t xml:space="preserve"> eligible to claim UC</w:t>
      </w:r>
      <w:r w:rsidR="00176EE6" w:rsidRPr="00914DDF">
        <w:rPr>
          <w:rFonts w:ascii="Arial" w:hAnsi="Arial" w:cs="Arial"/>
          <w:color w:val="000000" w:themeColor="text1"/>
          <w:sz w:val="28"/>
          <w:szCs w:val="28"/>
        </w:rPr>
        <w:t xml:space="preserve"> if you are</w:t>
      </w:r>
      <w:r w:rsidR="00662D3B">
        <w:rPr>
          <w:rFonts w:ascii="Arial" w:hAnsi="Arial" w:cs="Arial"/>
          <w:color w:val="000000" w:themeColor="text1"/>
          <w:sz w:val="28"/>
          <w:szCs w:val="28"/>
        </w:rPr>
        <w:t xml:space="preserve"> on a low income or unemployed.</w:t>
      </w:r>
    </w:p>
    <w:p w:rsidR="00176EE6" w:rsidRPr="00914DDF" w:rsidRDefault="005B3801" w:rsidP="00662D3B">
      <w:pPr>
        <w:ind w:left="57" w:right="57"/>
        <w:rPr>
          <w:rFonts w:ascii="Arial" w:hAnsi="Arial" w:cs="Arial"/>
          <w:color w:val="000000" w:themeColor="text1"/>
          <w:sz w:val="28"/>
          <w:szCs w:val="28"/>
        </w:rPr>
      </w:pPr>
      <w:r>
        <w:rPr>
          <w:rFonts w:ascii="Arial" w:hAnsi="Arial" w:cs="Arial"/>
          <w:color w:val="000000" w:themeColor="text1"/>
          <w:sz w:val="28"/>
          <w:szCs w:val="28"/>
        </w:rPr>
        <w:t>Universal Credit</w:t>
      </w:r>
      <w:r w:rsidR="00176EE6" w:rsidRPr="00914DDF">
        <w:rPr>
          <w:rFonts w:ascii="Arial" w:hAnsi="Arial" w:cs="Arial"/>
          <w:color w:val="000000" w:themeColor="text1"/>
          <w:sz w:val="28"/>
          <w:szCs w:val="28"/>
        </w:rPr>
        <w:t xml:space="preserve"> is gradually</w:t>
      </w:r>
      <w:r w:rsidR="00662D3B">
        <w:rPr>
          <w:rFonts w:ascii="Arial" w:hAnsi="Arial" w:cs="Arial"/>
          <w:color w:val="000000" w:themeColor="text1"/>
          <w:sz w:val="28"/>
          <w:szCs w:val="28"/>
        </w:rPr>
        <w:t xml:space="preserve"> being rolled out across the UK in stages</w:t>
      </w:r>
      <w:r w:rsidR="000973A1" w:rsidRPr="00914DDF">
        <w:rPr>
          <w:rFonts w:ascii="Arial" w:hAnsi="Arial" w:cs="Arial"/>
          <w:color w:val="000000" w:themeColor="text1"/>
          <w:sz w:val="28"/>
          <w:szCs w:val="28"/>
        </w:rPr>
        <w:t xml:space="preserve">. </w:t>
      </w:r>
      <w:r w:rsidR="00176EE6" w:rsidRPr="00914DDF">
        <w:rPr>
          <w:rFonts w:ascii="Arial" w:hAnsi="Arial" w:cs="Arial"/>
          <w:color w:val="000000" w:themeColor="text1"/>
          <w:sz w:val="28"/>
          <w:szCs w:val="28"/>
        </w:rPr>
        <w:t xml:space="preserve">When your postcode moves to </w:t>
      </w:r>
      <w:r>
        <w:rPr>
          <w:rFonts w:ascii="Arial" w:hAnsi="Arial" w:cs="Arial"/>
          <w:color w:val="000000" w:themeColor="text1"/>
          <w:sz w:val="28"/>
          <w:szCs w:val="28"/>
        </w:rPr>
        <w:t>Universal Credit</w:t>
      </w:r>
      <w:r w:rsidR="00176EE6" w:rsidRPr="00914DDF">
        <w:rPr>
          <w:rFonts w:ascii="Arial" w:hAnsi="Arial" w:cs="Arial"/>
          <w:color w:val="000000" w:themeColor="text1"/>
          <w:sz w:val="28"/>
          <w:szCs w:val="28"/>
        </w:rPr>
        <w:t xml:space="preserve"> you can no longer make a new claim for tax credits, Housing Benefit or out-of-wo</w:t>
      </w:r>
      <w:r w:rsidR="000973A1" w:rsidRPr="00914DDF">
        <w:rPr>
          <w:rFonts w:ascii="Arial" w:hAnsi="Arial" w:cs="Arial"/>
          <w:color w:val="000000" w:themeColor="text1"/>
          <w:sz w:val="28"/>
          <w:szCs w:val="28"/>
        </w:rPr>
        <w:t>rk be</w:t>
      </w:r>
      <w:r w:rsidR="00662D3B">
        <w:rPr>
          <w:rFonts w:ascii="Arial" w:hAnsi="Arial" w:cs="Arial"/>
          <w:color w:val="000000" w:themeColor="text1"/>
          <w:sz w:val="28"/>
          <w:szCs w:val="28"/>
        </w:rPr>
        <w:t>nefits like Income Support, as all these benefits are now part of UC</w:t>
      </w:r>
      <w:r w:rsidR="000973A1" w:rsidRPr="00914DDF">
        <w:rPr>
          <w:rFonts w:ascii="Arial" w:hAnsi="Arial" w:cs="Arial"/>
          <w:color w:val="000000" w:themeColor="text1"/>
          <w:sz w:val="28"/>
          <w:szCs w:val="28"/>
        </w:rPr>
        <w:t>.</w:t>
      </w:r>
    </w:p>
    <w:p w:rsidR="00176EE6" w:rsidRPr="00914DDF" w:rsidRDefault="00176EE6" w:rsidP="00662D3B">
      <w:pPr>
        <w:ind w:left="57" w:right="57"/>
        <w:rPr>
          <w:rFonts w:ascii="Arial" w:hAnsi="Arial" w:cs="Arial"/>
          <w:color w:val="000000" w:themeColor="text1"/>
          <w:sz w:val="28"/>
          <w:szCs w:val="28"/>
        </w:rPr>
      </w:pPr>
    </w:p>
    <w:p w:rsidR="00176EE6" w:rsidRPr="00914DDF" w:rsidRDefault="00176EE6" w:rsidP="00662D3B">
      <w:pPr>
        <w:ind w:left="57" w:right="57"/>
        <w:rPr>
          <w:rFonts w:ascii="Arial" w:hAnsi="Arial" w:cs="Arial"/>
          <w:color w:val="000000" w:themeColor="text1"/>
          <w:sz w:val="28"/>
          <w:szCs w:val="28"/>
        </w:rPr>
      </w:pPr>
      <w:r w:rsidRPr="00914DDF">
        <w:rPr>
          <w:rFonts w:ascii="Arial" w:hAnsi="Arial" w:cs="Arial"/>
          <w:color w:val="000000" w:themeColor="text1"/>
          <w:sz w:val="28"/>
          <w:szCs w:val="28"/>
        </w:rPr>
        <w:t>Families with three or more children making a new benefit claim are an exception to this rule. They can continue to make new claims for existing benefits and tax credits until at least February 2019.</w:t>
      </w:r>
    </w:p>
    <w:p w:rsidR="000973A1" w:rsidRPr="00914DDF" w:rsidRDefault="000973A1" w:rsidP="00662D3B">
      <w:pPr>
        <w:ind w:left="57" w:right="57"/>
        <w:rPr>
          <w:rFonts w:ascii="Arial" w:hAnsi="Arial" w:cs="Arial"/>
          <w:color w:val="000000" w:themeColor="text1"/>
          <w:sz w:val="28"/>
          <w:szCs w:val="28"/>
        </w:rPr>
      </w:pPr>
    </w:p>
    <w:p w:rsidR="00861077" w:rsidRPr="00662D3B" w:rsidRDefault="000973A1" w:rsidP="00662D3B">
      <w:pPr>
        <w:ind w:left="57" w:right="57"/>
        <w:rPr>
          <w:rFonts w:ascii="Arial" w:hAnsi="Arial" w:cs="Arial"/>
          <w:b/>
          <w:color w:val="000000" w:themeColor="text1"/>
          <w:sz w:val="28"/>
          <w:szCs w:val="28"/>
        </w:rPr>
      </w:pPr>
      <w:r w:rsidRPr="00662D3B">
        <w:rPr>
          <w:rFonts w:ascii="Arial" w:hAnsi="Arial" w:cs="Arial"/>
          <w:b/>
          <w:color w:val="000000" w:themeColor="text1"/>
          <w:sz w:val="28"/>
          <w:szCs w:val="28"/>
        </w:rPr>
        <w:t>When will I be affected?</w:t>
      </w:r>
    </w:p>
    <w:p w:rsidR="000973A1" w:rsidRPr="00914DDF" w:rsidRDefault="000973A1" w:rsidP="00662D3B">
      <w:pPr>
        <w:pStyle w:val="ListParagraph"/>
        <w:ind w:left="57" w:right="57"/>
        <w:rPr>
          <w:rFonts w:ascii="Arial" w:hAnsi="Arial" w:cs="Arial"/>
          <w:b/>
          <w:color w:val="000000" w:themeColor="text1"/>
          <w:sz w:val="28"/>
          <w:szCs w:val="28"/>
          <w:u w:val="single"/>
        </w:rPr>
      </w:pPr>
      <w:r w:rsidRPr="00914DDF">
        <w:rPr>
          <w:rFonts w:ascii="Arial" w:hAnsi="Arial" w:cs="Arial"/>
          <w:b/>
          <w:color w:val="000000" w:themeColor="text1"/>
          <w:sz w:val="28"/>
          <w:szCs w:val="28"/>
          <w:u w:val="single"/>
        </w:rPr>
        <w:t xml:space="preserve"> </w:t>
      </w:r>
    </w:p>
    <w:p w:rsidR="000973A1" w:rsidRPr="00914DDF" w:rsidRDefault="00662D3B" w:rsidP="00662D3B">
      <w:pPr>
        <w:ind w:left="57" w:right="57"/>
        <w:rPr>
          <w:rFonts w:ascii="Arial" w:hAnsi="Arial" w:cs="Arial"/>
          <w:color w:val="000000" w:themeColor="text1"/>
          <w:sz w:val="28"/>
          <w:szCs w:val="28"/>
        </w:rPr>
      </w:pPr>
      <w:r>
        <w:rPr>
          <w:rFonts w:ascii="Arial" w:hAnsi="Arial" w:cs="Arial"/>
          <w:color w:val="000000" w:themeColor="text1"/>
          <w:sz w:val="28"/>
          <w:szCs w:val="28"/>
        </w:rPr>
        <w:t>The image below shows the timeline for Wales</w:t>
      </w:r>
      <w:r w:rsidR="000973A1" w:rsidRPr="00914DDF">
        <w:rPr>
          <w:rFonts w:ascii="Arial" w:hAnsi="Arial" w:cs="Arial"/>
          <w:color w:val="000000" w:themeColor="text1"/>
          <w:sz w:val="28"/>
          <w:szCs w:val="28"/>
        </w:rPr>
        <w:t xml:space="preserve">. </w:t>
      </w:r>
    </w:p>
    <w:p w:rsidR="000973A1" w:rsidRPr="00914DDF" w:rsidRDefault="000973A1" w:rsidP="00662D3B">
      <w:pPr>
        <w:ind w:left="57" w:right="57"/>
        <w:rPr>
          <w:rFonts w:ascii="Arial" w:hAnsi="Arial" w:cs="Arial"/>
          <w:color w:val="000000" w:themeColor="text1"/>
          <w:sz w:val="28"/>
          <w:szCs w:val="28"/>
        </w:rPr>
      </w:pPr>
      <w:r w:rsidRPr="00914DDF">
        <w:rPr>
          <w:rFonts w:ascii="Arial" w:hAnsi="Arial" w:cs="Arial"/>
          <w:noProof/>
          <w:color w:val="000000" w:themeColor="text1"/>
          <w:sz w:val="28"/>
          <w:szCs w:val="28"/>
          <w:lang w:eastAsia="en-GB"/>
        </w:rPr>
        <w:drawing>
          <wp:inline distT="0" distB="0" distL="0" distR="0">
            <wp:extent cx="5305425" cy="325201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3-14 at 10.51.00.png"/>
                    <pic:cNvPicPr/>
                  </pic:nvPicPr>
                  <pic:blipFill>
                    <a:blip r:embed="rId8">
                      <a:extLst>
                        <a:ext uri="{28A0092B-C50C-407E-A947-70E740481C1C}">
                          <a14:useLocalDpi xmlns:a14="http://schemas.microsoft.com/office/drawing/2010/main" val="0"/>
                        </a:ext>
                      </a:extLst>
                    </a:blip>
                    <a:stretch>
                      <a:fillRect/>
                    </a:stretch>
                  </pic:blipFill>
                  <pic:spPr>
                    <a:xfrm>
                      <a:off x="0" y="0"/>
                      <a:ext cx="5318926" cy="3260285"/>
                    </a:xfrm>
                    <a:prstGeom prst="rect">
                      <a:avLst/>
                    </a:prstGeom>
                  </pic:spPr>
                </pic:pic>
              </a:graphicData>
            </a:graphic>
          </wp:inline>
        </w:drawing>
      </w:r>
    </w:p>
    <w:p w:rsidR="005D643E" w:rsidRPr="00914DDF" w:rsidRDefault="005D643E" w:rsidP="00662D3B">
      <w:pPr>
        <w:ind w:left="57" w:right="57"/>
        <w:rPr>
          <w:rFonts w:ascii="Arial" w:hAnsi="Arial" w:cs="Arial"/>
          <w:color w:val="000000" w:themeColor="text1"/>
          <w:sz w:val="28"/>
          <w:szCs w:val="28"/>
        </w:rPr>
      </w:pPr>
    </w:p>
    <w:p w:rsidR="005D643E" w:rsidRPr="00662D3B" w:rsidRDefault="005D643E" w:rsidP="00662D3B">
      <w:pPr>
        <w:ind w:left="57" w:right="57"/>
        <w:rPr>
          <w:rFonts w:ascii="Arial" w:hAnsi="Arial" w:cs="Arial"/>
          <w:b/>
          <w:color w:val="000000" w:themeColor="text1"/>
          <w:sz w:val="28"/>
          <w:szCs w:val="28"/>
        </w:rPr>
      </w:pPr>
      <w:r w:rsidRPr="00662D3B">
        <w:rPr>
          <w:rFonts w:ascii="Arial" w:hAnsi="Arial" w:cs="Arial"/>
          <w:b/>
          <w:color w:val="000000" w:themeColor="text1"/>
          <w:sz w:val="28"/>
          <w:szCs w:val="28"/>
        </w:rPr>
        <w:t xml:space="preserve">Eligibility: </w:t>
      </w:r>
    </w:p>
    <w:p w:rsidR="00861077" w:rsidRPr="00914DDF" w:rsidRDefault="00861077" w:rsidP="00662D3B">
      <w:pPr>
        <w:pStyle w:val="ListParagraph"/>
        <w:ind w:left="57" w:right="57"/>
        <w:rPr>
          <w:rFonts w:ascii="Arial" w:hAnsi="Arial" w:cs="Arial"/>
          <w:b/>
          <w:color w:val="000000" w:themeColor="text1"/>
          <w:sz w:val="28"/>
          <w:szCs w:val="28"/>
          <w:u w:val="single"/>
        </w:rPr>
      </w:pPr>
    </w:p>
    <w:p w:rsidR="005D643E" w:rsidRPr="00914DDF" w:rsidRDefault="00662D3B" w:rsidP="00662D3B">
      <w:pPr>
        <w:ind w:left="57" w:right="57"/>
        <w:rPr>
          <w:rFonts w:ascii="Arial" w:hAnsi="Arial" w:cs="Arial"/>
          <w:color w:val="000000" w:themeColor="text1"/>
          <w:sz w:val="28"/>
          <w:szCs w:val="28"/>
        </w:rPr>
      </w:pPr>
      <w:r>
        <w:rPr>
          <w:rFonts w:ascii="Arial" w:hAnsi="Arial" w:cs="Arial"/>
          <w:color w:val="000000" w:themeColor="text1"/>
          <w:sz w:val="28"/>
          <w:szCs w:val="28"/>
        </w:rPr>
        <w:t>To apply for UC y</w:t>
      </w:r>
      <w:r w:rsidR="005D643E" w:rsidRPr="00914DDF">
        <w:rPr>
          <w:rFonts w:ascii="Arial" w:hAnsi="Arial" w:cs="Arial"/>
          <w:color w:val="000000" w:themeColor="text1"/>
          <w:sz w:val="28"/>
          <w:szCs w:val="28"/>
        </w:rPr>
        <w:t xml:space="preserve">ou </w:t>
      </w:r>
      <w:r w:rsidR="00926BF1" w:rsidRPr="00914DDF">
        <w:rPr>
          <w:rFonts w:ascii="Arial" w:hAnsi="Arial" w:cs="Arial"/>
          <w:color w:val="000000" w:themeColor="text1"/>
          <w:sz w:val="28"/>
          <w:szCs w:val="28"/>
        </w:rPr>
        <w:t>must</w:t>
      </w:r>
      <w:r w:rsidR="00861077">
        <w:rPr>
          <w:rFonts w:ascii="Arial" w:hAnsi="Arial" w:cs="Arial"/>
          <w:color w:val="000000" w:themeColor="text1"/>
          <w:sz w:val="28"/>
          <w:szCs w:val="28"/>
        </w:rPr>
        <w:t xml:space="preserve"> be</w:t>
      </w:r>
    </w:p>
    <w:p w:rsidR="005D643E" w:rsidRPr="00914DDF" w:rsidRDefault="005D643E" w:rsidP="00662D3B">
      <w:pPr>
        <w:pStyle w:val="ListParagraph"/>
        <w:numPr>
          <w:ilvl w:val="0"/>
          <w:numId w:val="2"/>
        </w:numPr>
        <w:ind w:left="57" w:right="57"/>
        <w:rPr>
          <w:rFonts w:ascii="Arial" w:hAnsi="Arial" w:cs="Arial"/>
          <w:color w:val="000000" w:themeColor="text1"/>
          <w:sz w:val="28"/>
          <w:szCs w:val="28"/>
        </w:rPr>
      </w:pPr>
      <w:r w:rsidRPr="00914DDF">
        <w:rPr>
          <w:rFonts w:ascii="Arial" w:hAnsi="Arial" w:cs="Arial"/>
          <w:color w:val="000000" w:themeColor="text1"/>
          <w:sz w:val="28"/>
          <w:szCs w:val="28"/>
        </w:rPr>
        <w:t xml:space="preserve">aged 18 or over unless: </w:t>
      </w:r>
    </w:p>
    <w:p w:rsidR="005D643E" w:rsidRPr="00914DDF" w:rsidRDefault="005D643E" w:rsidP="00662D3B">
      <w:pPr>
        <w:pStyle w:val="ListParagraph"/>
        <w:numPr>
          <w:ilvl w:val="1"/>
          <w:numId w:val="2"/>
        </w:numPr>
        <w:ind w:left="57" w:right="57"/>
        <w:rPr>
          <w:rFonts w:ascii="Arial" w:hAnsi="Arial" w:cs="Arial"/>
          <w:color w:val="000000" w:themeColor="text1"/>
          <w:sz w:val="28"/>
          <w:szCs w:val="28"/>
        </w:rPr>
      </w:pPr>
      <w:r w:rsidRPr="00914DDF">
        <w:rPr>
          <w:rFonts w:ascii="Arial" w:hAnsi="Arial" w:cs="Arial"/>
          <w:color w:val="000000" w:themeColor="text1"/>
          <w:sz w:val="28"/>
          <w:szCs w:val="28"/>
        </w:rPr>
        <w:lastRenderedPageBreak/>
        <w:t>you have limited capability for work or you have medical evidence and are waiting for a Work Capability Assessment</w:t>
      </w:r>
    </w:p>
    <w:p w:rsidR="005D643E" w:rsidRPr="00914DDF" w:rsidRDefault="005D643E" w:rsidP="00662D3B">
      <w:pPr>
        <w:pStyle w:val="ListParagraph"/>
        <w:numPr>
          <w:ilvl w:val="1"/>
          <w:numId w:val="2"/>
        </w:numPr>
        <w:ind w:left="57" w:right="57"/>
        <w:rPr>
          <w:rFonts w:ascii="Arial" w:hAnsi="Arial" w:cs="Arial"/>
          <w:color w:val="000000" w:themeColor="text1"/>
          <w:sz w:val="28"/>
          <w:szCs w:val="28"/>
        </w:rPr>
      </w:pPr>
      <w:r w:rsidRPr="00914DDF">
        <w:rPr>
          <w:rFonts w:ascii="Arial" w:hAnsi="Arial" w:cs="Arial"/>
          <w:color w:val="000000" w:themeColor="text1"/>
          <w:sz w:val="28"/>
          <w:szCs w:val="28"/>
        </w:rPr>
        <w:t>you’re caring for a severely disabled person</w:t>
      </w:r>
    </w:p>
    <w:p w:rsidR="005D643E" w:rsidRPr="00914DDF" w:rsidRDefault="005D643E" w:rsidP="00662D3B">
      <w:pPr>
        <w:pStyle w:val="ListParagraph"/>
        <w:numPr>
          <w:ilvl w:val="1"/>
          <w:numId w:val="2"/>
        </w:numPr>
        <w:ind w:left="57" w:right="57"/>
        <w:rPr>
          <w:rFonts w:ascii="Arial" w:hAnsi="Arial" w:cs="Arial"/>
          <w:color w:val="000000" w:themeColor="text1"/>
          <w:sz w:val="28"/>
          <w:szCs w:val="28"/>
        </w:rPr>
      </w:pPr>
      <w:r w:rsidRPr="00914DDF">
        <w:rPr>
          <w:rFonts w:ascii="Arial" w:hAnsi="Arial" w:cs="Arial"/>
          <w:color w:val="000000" w:themeColor="text1"/>
          <w:sz w:val="28"/>
          <w:szCs w:val="28"/>
        </w:rPr>
        <w:t>you’re disabled and entitled to Disability Living Allowance (DLA) or Personal Independence Payment (PIP) and have limited capability for work</w:t>
      </w:r>
    </w:p>
    <w:p w:rsidR="005D643E" w:rsidRPr="00914DDF" w:rsidRDefault="005D643E" w:rsidP="00662D3B">
      <w:pPr>
        <w:pStyle w:val="ListParagraph"/>
        <w:numPr>
          <w:ilvl w:val="0"/>
          <w:numId w:val="2"/>
        </w:numPr>
        <w:ind w:left="57" w:right="57"/>
        <w:rPr>
          <w:rFonts w:ascii="Arial" w:hAnsi="Arial" w:cs="Arial"/>
          <w:color w:val="000000" w:themeColor="text1"/>
          <w:sz w:val="28"/>
          <w:szCs w:val="28"/>
        </w:rPr>
      </w:pPr>
      <w:r w:rsidRPr="00914DDF">
        <w:rPr>
          <w:rFonts w:ascii="Arial" w:hAnsi="Arial" w:cs="Arial"/>
          <w:color w:val="000000" w:themeColor="text1"/>
          <w:sz w:val="28"/>
          <w:szCs w:val="28"/>
        </w:rPr>
        <w:t>under the qualifying age for pension credit (the state pension age is under reviewed and might be changed in the future)</w:t>
      </w:r>
    </w:p>
    <w:p w:rsidR="005D643E" w:rsidRPr="00914DDF" w:rsidRDefault="00662D3B" w:rsidP="00662D3B">
      <w:pPr>
        <w:pStyle w:val="ListParagraph"/>
        <w:numPr>
          <w:ilvl w:val="0"/>
          <w:numId w:val="2"/>
        </w:numPr>
        <w:ind w:left="57" w:right="57"/>
        <w:rPr>
          <w:rFonts w:ascii="Arial" w:hAnsi="Arial" w:cs="Arial"/>
          <w:color w:val="000000" w:themeColor="text1"/>
          <w:sz w:val="28"/>
          <w:szCs w:val="28"/>
        </w:rPr>
      </w:pPr>
      <w:r>
        <w:rPr>
          <w:rFonts w:ascii="Arial" w:hAnsi="Arial" w:cs="Arial"/>
          <w:color w:val="000000" w:themeColor="text1"/>
          <w:sz w:val="28"/>
          <w:szCs w:val="28"/>
        </w:rPr>
        <w:t>live</w:t>
      </w:r>
      <w:r w:rsidR="005D643E" w:rsidRPr="00914DDF">
        <w:rPr>
          <w:rFonts w:ascii="Arial" w:hAnsi="Arial" w:cs="Arial"/>
          <w:color w:val="000000" w:themeColor="text1"/>
          <w:sz w:val="28"/>
          <w:szCs w:val="28"/>
        </w:rPr>
        <w:t xml:space="preserve"> in Great Britain</w:t>
      </w:r>
    </w:p>
    <w:p w:rsidR="005D643E" w:rsidRPr="00914DDF" w:rsidRDefault="005D643E" w:rsidP="00662D3B">
      <w:pPr>
        <w:pStyle w:val="ListParagraph"/>
        <w:numPr>
          <w:ilvl w:val="0"/>
          <w:numId w:val="2"/>
        </w:numPr>
        <w:ind w:left="57" w:right="57"/>
        <w:rPr>
          <w:rFonts w:ascii="Arial" w:hAnsi="Arial" w:cs="Arial"/>
          <w:color w:val="000000" w:themeColor="text1"/>
          <w:sz w:val="28"/>
          <w:szCs w:val="28"/>
        </w:rPr>
      </w:pPr>
      <w:r w:rsidRPr="00914DDF">
        <w:rPr>
          <w:rFonts w:ascii="Arial" w:hAnsi="Arial" w:cs="Arial"/>
          <w:color w:val="000000" w:themeColor="text1"/>
          <w:sz w:val="28"/>
          <w:szCs w:val="28"/>
        </w:rPr>
        <w:t>not be subject to immigration control</w:t>
      </w:r>
    </w:p>
    <w:p w:rsidR="005D4608" w:rsidRPr="00914DDF" w:rsidRDefault="005D643E" w:rsidP="00662D3B">
      <w:pPr>
        <w:pStyle w:val="ListParagraph"/>
        <w:numPr>
          <w:ilvl w:val="0"/>
          <w:numId w:val="2"/>
        </w:numPr>
        <w:ind w:left="57" w:right="57"/>
        <w:rPr>
          <w:rFonts w:ascii="Arial" w:hAnsi="Arial" w:cs="Arial"/>
          <w:color w:val="000000" w:themeColor="text1"/>
          <w:sz w:val="28"/>
          <w:szCs w:val="28"/>
        </w:rPr>
      </w:pPr>
      <w:r w:rsidRPr="00914DDF">
        <w:rPr>
          <w:rFonts w:ascii="Arial" w:hAnsi="Arial" w:cs="Arial"/>
          <w:color w:val="000000" w:themeColor="text1"/>
          <w:sz w:val="28"/>
          <w:szCs w:val="28"/>
        </w:rPr>
        <w:t xml:space="preserve">usually not be in full-time education, unless you are eligible with </w:t>
      </w:r>
    </w:p>
    <w:p w:rsidR="005D4608" w:rsidRPr="00914DDF" w:rsidRDefault="005D643E" w:rsidP="00662D3B">
      <w:pPr>
        <w:pStyle w:val="ListParagraph"/>
        <w:numPr>
          <w:ilvl w:val="1"/>
          <w:numId w:val="2"/>
        </w:numPr>
        <w:ind w:left="57" w:right="57"/>
        <w:rPr>
          <w:rFonts w:ascii="Arial" w:hAnsi="Arial" w:cs="Arial"/>
          <w:color w:val="000000" w:themeColor="text1"/>
          <w:sz w:val="28"/>
          <w:szCs w:val="28"/>
        </w:rPr>
      </w:pPr>
      <w:r w:rsidRPr="00914DDF">
        <w:rPr>
          <w:rFonts w:ascii="Arial" w:hAnsi="Arial" w:cs="Arial"/>
          <w:color w:val="000000" w:themeColor="text1"/>
          <w:sz w:val="28"/>
          <w:szCs w:val="28"/>
        </w:rPr>
        <w:t xml:space="preserve">attendance allowance, </w:t>
      </w:r>
    </w:p>
    <w:p w:rsidR="005D4608" w:rsidRPr="00914DDF" w:rsidRDefault="005D643E" w:rsidP="00662D3B">
      <w:pPr>
        <w:pStyle w:val="ListParagraph"/>
        <w:numPr>
          <w:ilvl w:val="1"/>
          <w:numId w:val="2"/>
        </w:numPr>
        <w:ind w:left="57" w:right="57"/>
        <w:rPr>
          <w:rFonts w:ascii="Arial" w:hAnsi="Arial" w:cs="Arial"/>
          <w:color w:val="000000" w:themeColor="text1"/>
          <w:sz w:val="28"/>
          <w:szCs w:val="28"/>
        </w:rPr>
      </w:pPr>
      <w:r w:rsidRPr="00914DDF">
        <w:rPr>
          <w:rFonts w:ascii="Arial" w:hAnsi="Arial" w:cs="Arial"/>
          <w:color w:val="000000" w:themeColor="text1"/>
          <w:sz w:val="28"/>
          <w:szCs w:val="28"/>
        </w:rPr>
        <w:t>disability living allowance or</w:t>
      </w:r>
    </w:p>
    <w:p w:rsidR="005D643E" w:rsidRPr="00914DDF" w:rsidRDefault="005D643E" w:rsidP="00662D3B">
      <w:pPr>
        <w:pStyle w:val="ListParagraph"/>
        <w:numPr>
          <w:ilvl w:val="1"/>
          <w:numId w:val="2"/>
        </w:numPr>
        <w:ind w:left="57" w:right="57"/>
        <w:rPr>
          <w:rFonts w:ascii="Arial" w:hAnsi="Arial" w:cs="Arial"/>
          <w:color w:val="000000" w:themeColor="text1"/>
          <w:sz w:val="28"/>
          <w:szCs w:val="28"/>
        </w:rPr>
      </w:pPr>
      <w:r w:rsidRPr="00914DDF">
        <w:rPr>
          <w:rFonts w:ascii="Arial" w:hAnsi="Arial" w:cs="Arial"/>
          <w:color w:val="000000" w:themeColor="text1"/>
          <w:sz w:val="28"/>
          <w:szCs w:val="28"/>
        </w:rPr>
        <w:t>personal independence payment</w:t>
      </w:r>
    </w:p>
    <w:p w:rsidR="005D643E" w:rsidRPr="00914DDF" w:rsidRDefault="005D643E" w:rsidP="00662D3B">
      <w:pPr>
        <w:pStyle w:val="ListParagraph"/>
        <w:numPr>
          <w:ilvl w:val="0"/>
          <w:numId w:val="2"/>
        </w:numPr>
        <w:ind w:left="57" w:right="57"/>
        <w:rPr>
          <w:rFonts w:ascii="Arial" w:hAnsi="Arial" w:cs="Arial"/>
          <w:color w:val="000000" w:themeColor="text1"/>
          <w:sz w:val="28"/>
          <w:szCs w:val="28"/>
        </w:rPr>
      </w:pPr>
      <w:r w:rsidRPr="00914DDF">
        <w:rPr>
          <w:rFonts w:ascii="Arial" w:hAnsi="Arial" w:cs="Arial"/>
          <w:color w:val="000000" w:themeColor="text1"/>
          <w:sz w:val="28"/>
          <w:szCs w:val="28"/>
        </w:rPr>
        <w:t>have accepted a claimant commitment unless the claimant commitment does not apply to you</w:t>
      </w:r>
    </w:p>
    <w:p w:rsidR="00926BF1" w:rsidRPr="00914DDF" w:rsidRDefault="00926BF1" w:rsidP="00662D3B">
      <w:pPr>
        <w:ind w:left="57" w:right="57"/>
        <w:rPr>
          <w:rFonts w:ascii="Arial" w:hAnsi="Arial" w:cs="Arial"/>
          <w:color w:val="000000" w:themeColor="text1"/>
          <w:sz w:val="28"/>
          <w:szCs w:val="28"/>
        </w:rPr>
      </w:pPr>
    </w:p>
    <w:p w:rsidR="005D643E" w:rsidRPr="00914DDF" w:rsidRDefault="005D643E" w:rsidP="00662D3B">
      <w:pPr>
        <w:ind w:left="57" w:right="57"/>
        <w:rPr>
          <w:rFonts w:ascii="Arial" w:hAnsi="Arial" w:cs="Arial"/>
          <w:color w:val="000000" w:themeColor="text1"/>
          <w:sz w:val="28"/>
          <w:szCs w:val="28"/>
        </w:rPr>
      </w:pPr>
      <w:r w:rsidRPr="00914DDF">
        <w:rPr>
          <w:rFonts w:ascii="Arial" w:hAnsi="Arial" w:cs="Arial"/>
          <w:color w:val="000000" w:themeColor="text1"/>
          <w:sz w:val="28"/>
          <w:szCs w:val="28"/>
        </w:rPr>
        <w:t xml:space="preserve">If you have a partner (including a same-sex partner), you must normally make a ‘joint claim’ for </w:t>
      </w:r>
      <w:r w:rsidR="005B3801">
        <w:rPr>
          <w:rFonts w:ascii="Arial" w:hAnsi="Arial" w:cs="Arial"/>
          <w:color w:val="000000" w:themeColor="text1"/>
          <w:sz w:val="28"/>
          <w:szCs w:val="28"/>
        </w:rPr>
        <w:t>Universal Credit</w:t>
      </w:r>
      <w:r w:rsidRPr="00914DDF">
        <w:rPr>
          <w:rFonts w:ascii="Arial" w:hAnsi="Arial" w:cs="Arial"/>
          <w:color w:val="000000" w:themeColor="text1"/>
          <w:sz w:val="28"/>
          <w:szCs w:val="28"/>
        </w:rPr>
        <w:t>.</w:t>
      </w:r>
    </w:p>
    <w:p w:rsidR="005D643E" w:rsidRPr="00914DDF" w:rsidRDefault="005D643E" w:rsidP="00662D3B">
      <w:pPr>
        <w:ind w:left="57" w:right="57"/>
        <w:rPr>
          <w:rFonts w:ascii="Arial" w:hAnsi="Arial" w:cs="Arial"/>
          <w:color w:val="000000" w:themeColor="text1"/>
          <w:sz w:val="28"/>
          <w:szCs w:val="28"/>
        </w:rPr>
      </w:pPr>
    </w:p>
    <w:p w:rsidR="005D643E" w:rsidRPr="00914DDF" w:rsidRDefault="005D643E" w:rsidP="00662D3B">
      <w:pPr>
        <w:ind w:left="57" w:right="57"/>
        <w:rPr>
          <w:rFonts w:ascii="Arial" w:hAnsi="Arial" w:cs="Arial"/>
          <w:color w:val="000000" w:themeColor="text1"/>
          <w:sz w:val="28"/>
          <w:szCs w:val="28"/>
        </w:rPr>
      </w:pPr>
      <w:r w:rsidRPr="00914DDF">
        <w:rPr>
          <w:rFonts w:ascii="Arial" w:hAnsi="Arial" w:cs="Arial"/>
          <w:color w:val="000000" w:themeColor="text1"/>
          <w:sz w:val="28"/>
          <w:szCs w:val="28"/>
        </w:rPr>
        <w:t xml:space="preserve">If one of you is over pension credit qualifying age you may still qualify for </w:t>
      </w:r>
      <w:r w:rsidR="005B3801">
        <w:rPr>
          <w:rFonts w:ascii="Arial" w:hAnsi="Arial" w:cs="Arial"/>
          <w:color w:val="000000" w:themeColor="text1"/>
          <w:sz w:val="28"/>
          <w:szCs w:val="28"/>
        </w:rPr>
        <w:t>Universal Credit</w:t>
      </w:r>
      <w:r w:rsidRPr="00914DDF">
        <w:rPr>
          <w:rFonts w:ascii="Arial" w:hAnsi="Arial" w:cs="Arial"/>
          <w:color w:val="000000" w:themeColor="text1"/>
          <w:sz w:val="28"/>
          <w:szCs w:val="28"/>
        </w:rPr>
        <w:t>.</w:t>
      </w:r>
    </w:p>
    <w:p w:rsidR="005D643E" w:rsidRPr="00914DDF" w:rsidRDefault="005D643E" w:rsidP="00662D3B">
      <w:pPr>
        <w:ind w:left="57" w:right="57"/>
        <w:rPr>
          <w:rFonts w:ascii="Arial" w:hAnsi="Arial" w:cs="Arial"/>
          <w:color w:val="000000" w:themeColor="text1"/>
          <w:sz w:val="28"/>
          <w:szCs w:val="28"/>
        </w:rPr>
      </w:pPr>
    </w:p>
    <w:p w:rsidR="005D643E" w:rsidRPr="00914DDF" w:rsidRDefault="005D643E" w:rsidP="00662D3B">
      <w:pPr>
        <w:ind w:left="57" w:right="57"/>
        <w:rPr>
          <w:rFonts w:ascii="Arial" w:hAnsi="Arial" w:cs="Arial"/>
          <w:color w:val="000000" w:themeColor="text1"/>
          <w:sz w:val="28"/>
          <w:szCs w:val="28"/>
        </w:rPr>
      </w:pPr>
      <w:r w:rsidRPr="00914DDF">
        <w:rPr>
          <w:rFonts w:ascii="Arial" w:hAnsi="Arial" w:cs="Arial"/>
          <w:color w:val="000000" w:themeColor="text1"/>
          <w:sz w:val="28"/>
          <w:szCs w:val="28"/>
        </w:rPr>
        <w:t>You (and your partner if you are making a ‘joint claim’) must not have capital/savings of more than £16,000.</w:t>
      </w:r>
    </w:p>
    <w:p w:rsidR="00926BF1" w:rsidRPr="00914DDF" w:rsidRDefault="00926BF1" w:rsidP="00662D3B">
      <w:pPr>
        <w:ind w:left="57" w:right="57"/>
        <w:rPr>
          <w:rFonts w:ascii="Arial" w:hAnsi="Arial" w:cs="Arial"/>
          <w:color w:val="000000" w:themeColor="text1"/>
          <w:sz w:val="28"/>
          <w:szCs w:val="28"/>
        </w:rPr>
      </w:pPr>
    </w:p>
    <w:p w:rsidR="00926BF1" w:rsidRPr="005B3801" w:rsidRDefault="00926BF1" w:rsidP="005B3801">
      <w:pPr>
        <w:ind w:right="57"/>
        <w:rPr>
          <w:rFonts w:ascii="Arial" w:hAnsi="Arial" w:cs="Arial"/>
          <w:b/>
          <w:color w:val="000000" w:themeColor="text1"/>
          <w:sz w:val="28"/>
          <w:szCs w:val="28"/>
        </w:rPr>
      </w:pPr>
      <w:r w:rsidRPr="005B3801">
        <w:rPr>
          <w:rFonts w:ascii="Arial" w:hAnsi="Arial" w:cs="Arial"/>
          <w:b/>
          <w:color w:val="000000" w:themeColor="text1"/>
          <w:sz w:val="28"/>
          <w:szCs w:val="28"/>
        </w:rPr>
        <w:t>How much can I get from the UC?</w:t>
      </w:r>
    </w:p>
    <w:p w:rsidR="00861077" w:rsidRPr="00914DDF" w:rsidRDefault="00861077" w:rsidP="00662D3B">
      <w:pPr>
        <w:pStyle w:val="ListParagraph"/>
        <w:ind w:left="57" w:right="57"/>
        <w:rPr>
          <w:rFonts w:ascii="Arial" w:hAnsi="Arial" w:cs="Arial"/>
          <w:b/>
          <w:color w:val="000000" w:themeColor="text1"/>
          <w:sz w:val="28"/>
          <w:szCs w:val="28"/>
          <w:u w:val="single"/>
        </w:rPr>
      </w:pPr>
    </w:p>
    <w:p w:rsidR="00926BF1" w:rsidRPr="00914DDF" w:rsidRDefault="00926BF1" w:rsidP="00662D3B">
      <w:pPr>
        <w:ind w:left="57" w:right="57"/>
        <w:rPr>
          <w:rFonts w:ascii="Arial" w:hAnsi="Arial" w:cs="Arial"/>
          <w:color w:val="000000" w:themeColor="text1"/>
          <w:sz w:val="28"/>
          <w:szCs w:val="28"/>
        </w:rPr>
      </w:pPr>
      <w:r w:rsidRPr="00914DDF">
        <w:rPr>
          <w:rFonts w:ascii="Arial" w:hAnsi="Arial" w:cs="Arial"/>
          <w:color w:val="000000" w:themeColor="text1"/>
          <w:sz w:val="28"/>
          <w:szCs w:val="28"/>
        </w:rPr>
        <w:t xml:space="preserve">The amount of </w:t>
      </w:r>
      <w:r w:rsidR="005B3801">
        <w:rPr>
          <w:rFonts w:ascii="Arial" w:hAnsi="Arial" w:cs="Arial"/>
          <w:color w:val="000000" w:themeColor="text1"/>
          <w:sz w:val="28"/>
          <w:szCs w:val="28"/>
        </w:rPr>
        <w:t>Universal Credit</w:t>
      </w:r>
      <w:r w:rsidRPr="00914DDF">
        <w:rPr>
          <w:rFonts w:ascii="Arial" w:hAnsi="Arial" w:cs="Arial"/>
          <w:color w:val="000000" w:themeColor="text1"/>
          <w:sz w:val="28"/>
          <w:szCs w:val="28"/>
        </w:rPr>
        <w:t xml:space="preserve"> you are paid depends on you (and your partner's) circumstances. It is worked out on a </w:t>
      </w:r>
      <w:r w:rsidRPr="001B45D6">
        <w:rPr>
          <w:rFonts w:ascii="Arial" w:hAnsi="Arial" w:cs="Arial"/>
          <w:b/>
          <w:color w:val="000000" w:themeColor="text1"/>
          <w:sz w:val="28"/>
          <w:szCs w:val="28"/>
        </w:rPr>
        <w:t>monthly</w:t>
      </w:r>
      <w:r w:rsidRPr="00914DDF">
        <w:rPr>
          <w:rFonts w:ascii="Arial" w:hAnsi="Arial" w:cs="Arial"/>
          <w:color w:val="000000" w:themeColor="text1"/>
          <w:sz w:val="28"/>
          <w:szCs w:val="28"/>
        </w:rPr>
        <w:t xml:space="preserve"> basis by comparing what the law says you need - your maximum amount with your actual income/earnings and savings. Your maximum amount is made up of a standard allowance, which depends on your age and whether you ar</w:t>
      </w:r>
      <w:r w:rsidR="005B3801">
        <w:rPr>
          <w:rFonts w:ascii="Arial" w:hAnsi="Arial" w:cs="Arial"/>
          <w:color w:val="000000" w:themeColor="text1"/>
          <w:sz w:val="28"/>
          <w:szCs w:val="28"/>
        </w:rPr>
        <w:t>e claiming as a single person, a couple</w:t>
      </w:r>
      <w:r w:rsidRPr="00914DDF">
        <w:rPr>
          <w:rFonts w:ascii="Arial" w:hAnsi="Arial" w:cs="Arial"/>
          <w:color w:val="000000" w:themeColor="text1"/>
          <w:sz w:val="28"/>
          <w:szCs w:val="28"/>
        </w:rPr>
        <w:t xml:space="preserve"> </w:t>
      </w:r>
      <w:r w:rsidR="005B3801">
        <w:rPr>
          <w:rFonts w:ascii="Arial" w:hAnsi="Arial" w:cs="Arial"/>
          <w:color w:val="000000" w:themeColor="text1"/>
          <w:sz w:val="28"/>
          <w:szCs w:val="28"/>
        </w:rPr>
        <w:t>or if you have children</w:t>
      </w:r>
      <w:r w:rsidRPr="00914DDF">
        <w:rPr>
          <w:rFonts w:ascii="Arial" w:hAnsi="Arial" w:cs="Arial"/>
          <w:color w:val="000000" w:themeColor="text1"/>
          <w:sz w:val="28"/>
          <w:szCs w:val="28"/>
        </w:rPr>
        <w:t>.</w:t>
      </w:r>
    </w:p>
    <w:p w:rsidR="00926BF1" w:rsidRPr="00914DDF" w:rsidRDefault="00926BF1" w:rsidP="00662D3B">
      <w:pPr>
        <w:ind w:left="57" w:right="57"/>
        <w:rPr>
          <w:rFonts w:ascii="Arial" w:hAnsi="Arial" w:cs="Arial"/>
          <w:color w:val="000000" w:themeColor="text1"/>
          <w:sz w:val="28"/>
          <w:szCs w:val="28"/>
        </w:rPr>
      </w:pPr>
    </w:p>
    <w:p w:rsidR="00926BF1" w:rsidRPr="00914DDF" w:rsidRDefault="00926BF1" w:rsidP="00662D3B">
      <w:pPr>
        <w:ind w:left="57" w:right="57"/>
        <w:rPr>
          <w:rFonts w:ascii="Arial" w:hAnsi="Arial" w:cs="Arial"/>
          <w:color w:val="000000" w:themeColor="text1"/>
          <w:sz w:val="28"/>
          <w:szCs w:val="28"/>
        </w:rPr>
      </w:pPr>
      <w:r w:rsidRPr="00914DDF">
        <w:rPr>
          <w:rFonts w:ascii="Arial" w:hAnsi="Arial" w:cs="Arial"/>
          <w:color w:val="000000" w:themeColor="text1"/>
          <w:sz w:val="28"/>
          <w:szCs w:val="28"/>
        </w:rPr>
        <w:t xml:space="preserve">You can get additional </w:t>
      </w:r>
      <w:r w:rsidR="005B3801">
        <w:rPr>
          <w:rFonts w:ascii="Arial" w:hAnsi="Arial" w:cs="Arial"/>
          <w:color w:val="000000" w:themeColor="text1"/>
          <w:sz w:val="28"/>
          <w:szCs w:val="28"/>
        </w:rPr>
        <w:t>Universal Credit</w:t>
      </w:r>
      <w:r w:rsidRPr="00914DDF">
        <w:rPr>
          <w:rFonts w:ascii="Arial" w:hAnsi="Arial" w:cs="Arial"/>
          <w:color w:val="000000" w:themeColor="text1"/>
          <w:sz w:val="28"/>
          <w:szCs w:val="28"/>
        </w:rPr>
        <w:t xml:space="preserve"> if you have a ‘limited capability for work and work-related activity’. This is determined by a ‘</w:t>
      </w:r>
      <w:r w:rsidRPr="00914DDF">
        <w:rPr>
          <w:rFonts w:ascii="Arial" w:hAnsi="Arial" w:cs="Arial"/>
          <w:b/>
          <w:color w:val="000000" w:themeColor="text1"/>
          <w:sz w:val="28"/>
          <w:szCs w:val="28"/>
          <w:u w:val="single"/>
        </w:rPr>
        <w:t>work capability assessment</w:t>
      </w:r>
      <w:r w:rsidR="005D4608" w:rsidRPr="00914DDF">
        <w:rPr>
          <w:rFonts w:ascii="Arial" w:hAnsi="Arial" w:cs="Arial"/>
          <w:b/>
          <w:color w:val="000000" w:themeColor="text1"/>
          <w:sz w:val="28"/>
          <w:szCs w:val="28"/>
          <w:u w:val="single"/>
        </w:rPr>
        <w:t xml:space="preserve">’ </w:t>
      </w:r>
      <w:r w:rsidR="005D4608" w:rsidRPr="00914DDF">
        <w:rPr>
          <w:rFonts w:ascii="Arial" w:hAnsi="Arial" w:cs="Arial"/>
          <w:b/>
          <w:color w:val="000000" w:themeColor="text1"/>
          <w:sz w:val="28"/>
          <w:szCs w:val="28"/>
        </w:rPr>
        <w:t>(</w:t>
      </w:r>
      <w:r w:rsidR="005B3801">
        <w:rPr>
          <w:rFonts w:ascii="Arial" w:hAnsi="Arial" w:cs="Arial"/>
          <w:color w:val="000000" w:themeColor="text1"/>
          <w:sz w:val="28"/>
          <w:szCs w:val="28"/>
        </w:rPr>
        <w:t>more information below</w:t>
      </w:r>
      <w:r w:rsidR="005D4608" w:rsidRPr="00914DDF">
        <w:rPr>
          <w:rFonts w:ascii="Arial" w:hAnsi="Arial" w:cs="Arial"/>
          <w:color w:val="000000" w:themeColor="text1"/>
          <w:sz w:val="28"/>
          <w:szCs w:val="28"/>
        </w:rPr>
        <w:t>)</w:t>
      </w:r>
    </w:p>
    <w:p w:rsidR="005B3801" w:rsidRDefault="005B3801" w:rsidP="00662D3B">
      <w:pPr>
        <w:ind w:left="57" w:right="57"/>
        <w:textAlignment w:val="baseline"/>
        <w:outlineLvl w:val="1"/>
        <w:rPr>
          <w:rFonts w:ascii="Arial" w:eastAsia="Times New Roman" w:hAnsi="Arial" w:cs="Arial"/>
          <w:b/>
          <w:bCs/>
          <w:color w:val="000000" w:themeColor="text1"/>
          <w:sz w:val="28"/>
          <w:szCs w:val="28"/>
        </w:rPr>
      </w:pPr>
    </w:p>
    <w:p w:rsidR="005B3801" w:rsidRDefault="005B3801" w:rsidP="00662D3B">
      <w:pPr>
        <w:ind w:left="57" w:right="57"/>
        <w:textAlignment w:val="baseline"/>
        <w:outlineLvl w:val="1"/>
        <w:rPr>
          <w:rFonts w:ascii="Arial" w:eastAsia="Times New Roman" w:hAnsi="Arial" w:cs="Arial"/>
          <w:b/>
          <w:bCs/>
          <w:color w:val="000000" w:themeColor="text1"/>
          <w:sz w:val="28"/>
          <w:szCs w:val="28"/>
        </w:rPr>
      </w:pPr>
    </w:p>
    <w:p w:rsidR="005B3801" w:rsidRDefault="005B3801" w:rsidP="00662D3B">
      <w:pPr>
        <w:ind w:left="57" w:right="57"/>
        <w:textAlignment w:val="baseline"/>
        <w:outlineLvl w:val="1"/>
        <w:rPr>
          <w:rFonts w:ascii="Arial" w:eastAsia="Times New Roman" w:hAnsi="Arial" w:cs="Arial"/>
          <w:b/>
          <w:bCs/>
          <w:color w:val="000000" w:themeColor="text1"/>
          <w:sz w:val="28"/>
          <w:szCs w:val="28"/>
        </w:rPr>
      </w:pPr>
    </w:p>
    <w:p w:rsidR="002949F0" w:rsidRPr="00914DDF" w:rsidRDefault="002949F0" w:rsidP="00662D3B">
      <w:pPr>
        <w:ind w:left="57" w:right="57"/>
        <w:textAlignment w:val="baseline"/>
        <w:outlineLvl w:val="1"/>
        <w:rPr>
          <w:rFonts w:ascii="Arial" w:eastAsia="Times New Roman" w:hAnsi="Arial" w:cs="Arial"/>
          <w:b/>
          <w:bCs/>
          <w:color w:val="000000" w:themeColor="text1"/>
          <w:sz w:val="28"/>
          <w:szCs w:val="28"/>
        </w:rPr>
      </w:pPr>
      <w:r w:rsidRPr="00914DDF">
        <w:rPr>
          <w:rFonts w:ascii="Arial" w:eastAsia="Times New Roman" w:hAnsi="Arial" w:cs="Arial"/>
          <w:b/>
          <w:bCs/>
          <w:color w:val="000000" w:themeColor="text1"/>
          <w:sz w:val="28"/>
          <w:szCs w:val="28"/>
        </w:rPr>
        <w:lastRenderedPageBreak/>
        <w:t>Standard allowance</w:t>
      </w:r>
      <w:r w:rsidR="005B3801">
        <w:rPr>
          <w:rFonts w:ascii="Arial" w:eastAsia="Times New Roman" w:hAnsi="Arial" w:cs="Arial"/>
          <w:b/>
          <w:bCs/>
          <w:color w:val="000000" w:themeColor="text1"/>
          <w:sz w:val="28"/>
          <w:szCs w:val="28"/>
        </w:rPr>
        <w:t xml:space="preserve"> rates</w:t>
      </w:r>
    </w:p>
    <w:tbl>
      <w:tblPr>
        <w:tblW w:w="9450" w:type="dxa"/>
        <w:tblCellMar>
          <w:left w:w="0" w:type="dxa"/>
          <w:right w:w="0" w:type="dxa"/>
        </w:tblCellMar>
        <w:tblLook w:val="04A0" w:firstRow="1" w:lastRow="0" w:firstColumn="1" w:lastColumn="0" w:noHBand="0" w:noVBand="1"/>
      </w:tblPr>
      <w:tblGrid>
        <w:gridCol w:w="5723"/>
        <w:gridCol w:w="3727"/>
      </w:tblGrid>
      <w:tr w:rsidR="00FD39AE" w:rsidRPr="00914DDF" w:rsidTr="002949F0">
        <w:trPr>
          <w:tblHeader/>
        </w:trPr>
        <w:tc>
          <w:tcPr>
            <w:tcW w:w="0" w:type="auto"/>
            <w:tcBorders>
              <w:top w:val="nil"/>
              <w:left w:val="nil"/>
              <w:bottom w:val="single" w:sz="6" w:space="0" w:color="BFC1C3"/>
              <w:right w:val="nil"/>
            </w:tcBorders>
            <w:tcMar>
              <w:top w:w="150" w:type="dxa"/>
              <w:left w:w="0" w:type="dxa"/>
              <w:bottom w:w="150" w:type="dxa"/>
              <w:right w:w="150" w:type="dxa"/>
            </w:tcMar>
            <w:hideMark/>
          </w:tcPr>
          <w:p w:rsidR="002949F0" w:rsidRPr="00914DDF" w:rsidRDefault="002949F0" w:rsidP="00662D3B">
            <w:pPr>
              <w:ind w:left="57" w:right="57"/>
              <w:rPr>
                <w:rFonts w:ascii="Arial" w:eastAsia="Times New Roman" w:hAnsi="Arial" w:cs="Arial"/>
                <w:b/>
                <w:bCs/>
                <w:color w:val="000000" w:themeColor="text1"/>
                <w:sz w:val="28"/>
                <w:szCs w:val="28"/>
              </w:rPr>
            </w:pPr>
            <w:r w:rsidRPr="00914DDF">
              <w:rPr>
                <w:rFonts w:ascii="Arial" w:eastAsia="Times New Roman" w:hAnsi="Arial" w:cs="Arial"/>
                <w:b/>
                <w:bCs/>
                <w:color w:val="000000" w:themeColor="text1"/>
                <w:sz w:val="28"/>
                <w:szCs w:val="28"/>
              </w:rPr>
              <w:t>Your circumstances</w:t>
            </w:r>
          </w:p>
        </w:tc>
        <w:tc>
          <w:tcPr>
            <w:tcW w:w="0" w:type="auto"/>
            <w:tcBorders>
              <w:top w:val="nil"/>
              <w:left w:val="nil"/>
              <w:bottom w:val="single" w:sz="6" w:space="0" w:color="BFC1C3"/>
              <w:right w:val="nil"/>
            </w:tcBorders>
            <w:tcMar>
              <w:top w:w="150" w:type="dxa"/>
              <w:left w:w="0" w:type="dxa"/>
              <w:bottom w:w="150" w:type="dxa"/>
              <w:right w:w="150" w:type="dxa"/>
            </w:tcMar>
            <w:hideMark/>
          </w:tcPr>
          <w:p w:rsidR="002949F0" w:rsidRPr="00914DDF" w:rsidRDefault="002949F0" w:rsidP="00662D3B">
            <w:pPr>
              <w:ind w:left="57" w:right="57"/>
              <w:rPr>
                <w:rFonts w:ascii="Arial" w:eastAsia="Times New Roman" w:hAnsi="Arial" w:cs="Arial"/>
                <w:b/>
                <w:bCs/>
                <w:color w:val="000000" w:themeColor="text1"/>
                <w:sz w:val="28"/>
                <w:szCs w:val="28"/>
              </w:rPr>
            </w:pPr>
            <w:r w:rsidRPr="00914DDF">
              <w:rPr>
                <w:rFonts w:ascii="Arial" w:eastAsia="Times New Roman" w:hAnsi="Arial" w:cs="Arial"/>
                <w:b/>
                <w:bCs/>
                <w:color w:val="000000" w:themeColor="text1"/>
                <w:sz w:val="28"/>
                <w:szCs w:val="28"/>
              </w:rPr>
              <w:t>Monthly standard allowance</w:t>
            </w:r>
          </w:p>
        </w:tc>
      </w:tr>
      <w:tr w:rsidR="00FD39AE" w:rsidRPr="00914DDF" w:rsidTr="002949F0">
        <w:tc>
          <w:tcPr>
            <w:tcW w:w="0" w:type="auto"/>
            <w:tcBorders>
              <w:top w:val="nil"/>
              <w:left w:val="nil"/>
              <w:bottom w:val="single" w:sz="6" w:space="0" w:color="BFC1C3"/>
              <w:right w:val="nil"/>
            </w:tcBorders>
            <w:tcMar>
              <w:top w:w="150" w:type="dxa"/>
              <w:left w:w="0" w:type="dxa"/>
              <w:bottom w:w="150" w:type="dxa"/>
              <w:right w:w="150" w:type="dxa"/>
            </w:tcMar>
            <w:hideMark/>
          </w:tcPr>
          <w:p w:rsidR="002949F0" w:rsidRPr="00914DDF" w:rsidRDefault="002949F0" w:rsidP="00662D3B">
            <w:pPr>
              <w:ind w:left="57" w:right="57"/>
              <w:rPr>
                <w:rFonts w:ascii="Arial" w:eastAsia="Times New Roman" w:hAnsi="Arial" w:cs="Arial"/>
                <w:color w:val="000000" w:themeColor="text1"/>
                <w:sz w:val="28"/>
                <w:szCs w:val="28"/>
              </w:rPr>
            </w:pPr>
            <w:r w:rsidRPr="00914DDF">
              <w:rPr>
                <w:rFonts w:ascii="Arial" w:eastAsia="Times New Roman" w:hAnsi="Arial" w:cs="Arial"/>
                <w:color w:val="000000" w:themeColor="text1"/>
                <w:sz w:val="28"/>
                <w:szCs w:val="28"/>
              </w:rPr>
              <w:t>Single and under 25</w:t>
            </w:r>
          </w:p>
        </w:tc>
        <w:tc>
          <w:tcPr>
            <w:tcW w:w="0" w:type="auto"/>
            <w:tcBorders>
              <w:top w:val="nil"/>
              <w:left w:val="nil"/>
              <w:bottom w:val="single" w:sz="6" w:space="0" w:color="BFC1C3"/>
              <w:right w:val="nil"/>
            </w:tcBorders>
            <w:tcMar>
              <w:top w:w="150" w:type="dxa"/>
              <w:left w:w="0" w:type="dxa"/>
              <w:bottom w:w="150" w:type="dxa"/>
              <w:right w:w="150" w:type="dxa"/>
            </w:tcMar>
            <w:hideMark/>
          </w:tcPr>
          <w:p w:rsidR="002949F0" w:rsidRPr="00914DDF" w:rsidRDefault="002949F0" w:rsidP="00662D3B">
            <w:pPr>
              <w:ind w:left="57" w:right="57"/>
              <w:rPr>
                <w:rFonts w:ascii="Arial" w:eastAsia="Times New Roman" w:hAnsi="Arial" w:cs="Arial"/>
                <w:color w:val="000000" w:themeColor="text1"/>
                <w:sz w:val="28"/>
                <w:szCs w:val="28"/>
              </w:rPr>
            </w:pPr>
            <w:r w:rsidRPr="00914DDF">
              <w:rPr>
                <w:rFonts w:ascii="Arial" w:eastAsia="Times New Roman" w:hAnsi="Arial" w:cs="Arial"/>
                <w:color w:val="000000" w:themeColor="text1"/>
                <w:sz w:val="28"/>
                <w:szCs w:val="28"/>
              </w:rPr>
              <w:t>£251.77</w:t>
            </w:r>
          </w:p>
        </w:tc>
      </w:tr>
      <w:tr w:rsidR="00FD39AE" w:rsidRPr="00914DDF" w:rsidTr="002949F0">
        <w:tc>
          <w:tcPr>
            <w:tcW w:w="0" w:type="auto"/>
            <w:tcBorders>
              <w:top w:val="nil"/>
              <w:left w:val="nil"/>
              <w:bottom w:val="single" w:sz="6" w:space="0" w:color="BFC1C3"/>
              <w:right w:val="nil"/>
            </w:tcBorders>
            <w:tcMar>
              <w:top w:w="150" w:type="dxa"/>
              <w:left w:w="0" w:type="dxa"/>
              <w:bottom w:w="150" w:type="dxa"/>
              <w:right w:w="150" w:type="dxa"/>
            </w:tcMar>
            <w:hideMark/>
          </w:tcPr>
          <w:p w:rsidR="002949F0" w:rsidRPr="00914DDF" w:rsidRDefault="002949F0" w:rsidP="00662D3B">
            <w:pPr>
              <w:ind w:left="57" w:right="57"/>
              <w:rPr>
                <w:rFonts w:ascii="Arial" w:eastAsia="Times New Roman" w:hAnsi="Arial" w:cs="Arial"/>
                <w:color w:val="000000" w:themeColor="text1"/>
                <w:sz w:val="28"/>
                <w:szCs w:val="28"/>
              </w:rPr>
            </w:pPr>
            <w:r w:rsidRPr="00914DDF">
              <w:rPr>
                <w:rFonts w:ascii="Arial" w:eastAsia="Times New Roman" w:hAnsi="Arial" w:cs="Arial"/>
                <w:color w:val="000000" w:themeColor="text1"/>
                <w:sz w:val="28"/>
                <w:szCs w:val="28"/>
              </w:rPr>
              <w:t>Single and 25 or over</w:t>
            </w:r>
          </w:p>
        </w:tc>
        <w:tc>
          <w:tcPr>
            <w:tcW w:w="0" w:type="auto"/>
            <w:tcBorders>
              <w:top w:val="nil"/>
              <w:left w:val="nil"/>
              <w:bottom w:val="single" w:sz="6" w:space="0" w:color="BFC1C3"/>
              <w:right w:val="nil"/>
            </w:tcBorders>
            <w:tcMar>
              <w:top w:w="150" w:type="dxa"/>
              <w:left w:w="0" w:type="dxa"/>
              <w:bottom w:w="150" w:type="dxa"/>
              <w:right w:w="150" w:type="dxa"/>
            </w:tcMar>
            <w:hideMark/>
          </w:tcPr>
          <w:p w:rsidR="002949F0" w:rsidRPr="00914DDF" w:rsidRDefault="002949F0" w:rsidP="00662D3B">
            <w:pPr>
              <w:ind w:left="57" w:right="57"/>
              <w:rPr>
                <w:rFonts w:ascii="Arial" w:eastAsia="Times New Roman" w:hAnsi="Arial" w:cs="Arial"/>
                <w:color w:val="000000" w:themeColor="text1"/>
                <w:sz w:val="28"/>
                <w:szCs w:val="28"/>
              </w:rPr>
            </w:pPr>
            <w:r w:rsidRPr="00914DDF">
              <w:rPr>
                <w:rFonts w:ascii="Arial" w:eastAsia="Times New Roman" w:hAnsi="Arial" w:cs="Arial"/>
                <w:color w:val="000000" w:themeColor="text1"/>
                <w:sz w:val="28"/>
                <w:szCs w:val="28"/>
              </w:rPr>
              <w:t>£317.82</w:t>
            </w:r>
          </w:p>
        </w:tc>
      </w:tr>
      <w:tr w:rsidR="00FD39AE" w:rsidRPr="00914DDF" w:rsidTr="002949F0">
        <w:tc>
          <w:tcPr>
            <w:tcW w:w="0" w:type="auto"/>
            <w:tcBorders>
              <w:top w:val="nil"/>
              <w:left w:val="nil"/>
              <w:bottom w:val="single" w:sz="6" w:space="0" w:color="BFC1C3"/>
              <w:right w:val="nil"/>
            </w:tcBorders>
            <w:tcMar>
              <w:top w:w="150" w:type="dxa"/>
              <w:left w:w="0" w:type="dxa"/>
              <w:bottom w:w="150" w:type="dxa"/>
              <w:right w:w="150" w:type="dxa"/>
            </w:tcMar>
            <w:hideMark/>
          </w:tcPr>
          <w:p w:rsidR="002949F0" w:rsidRPr="00914DDF" w:rsidRDefault="002949F0" w:rsidP="00662D3B">
            <w:pPr>
              <w:ind w:left="57" w:right="57"/>
              <w:rPr>
                <w:rFonts w:ascii="Arial" w:eastAsia="Times New Roman" w:hAnsi="Arial" w:cs="Arial"/>
                <w:color w:val="000000" w:themeColor="text1"/>
                <w:sz w:val="28"/>
                <w:szCs w:val="28"/>
              </w:rPr>
            </w:pPr>
            <w:r w:rsidRPr="00914DDF">
              <w:rPr>
                <w:rFonts w:ascii="Arial" w:eastAsia="Times New Roman" w:hAnsi="Arial" w:cs="Arial"/>
                <w:color w:val="000000" w:themeColor="text1"/>
                <w:sz w:val="28"/>
                <w:szCs w:val="28"/>
              </w:rPr>
              <w:t>In a couple and you’re both under 25</w:t>
            </w:r>
          </w:p>
        </w:tc>
        <w:tc>
          <w:tcPr>
            <w:tcW w:w="0" w:type="auto"/>
            <w:tcBorders>
              <w:top w:val="nil"/>
              <w:left w:val="nil"/>
              <w:bottom w:val="single" w:sz="6" w:space="0" w:color="BFC1C3"/>
              <w:right w:val="nil"/>
            </w:tcBorders>
            <w:tcMar>
              <w:top w:w="150" w:type="dxa"/>
              <w:left w:w="0" w:type="dxa"/>
              <w:bottom w:w="150" w:type="dxa"/>
              <w:right w:w="150" w:type="dxa"/>
            </w:tcMar>
            <w:hideMark/>
          </w:tcPr>
          <w:p w:rsidR="002949F0" w:rsidRPr="00914DDF" w:rsidRDefault="002949F0" w:rsidP="00662D3B">
            <w:pPr>
              <w:ind w:left="57" w:right="57"/>
              <w:rPr>
                <w:rFonts w:ascii="Arial" w:eastAsia="Times New Roman" w:hAnsi="Arial" w:cs="Arial"/>
                <w:color w:val="000000" w:themeColor="text1"/>
                <w:sz w:val="28"/>
                <w:szCs w:val="28"/>
              </w:rPr>
            </w:pPr>
            <w:r w:rsidRPr="00914DDF">
              <w:rPr>
                <w:rFonts w:ascii="Arial" w:eastAsia="Times New Roman" w:hAnsi="Arial" w:cs="Arial"/>
                <w:color w:val="000000" w:themeColor="text1"/>
                <w:sz w:val="28"/>
                <w:szCs w:val="28"/>
              </w:rPr>
              <w:t>£395.20 (for you both)</w:t>
            </w:r>
          </w:p>
        </w:tc>
      </w:tr>
      <w:tr w:rsidR="00FD39AE" w:rsidRPr="00914DDF" w:rsidTr="002949F0">
        <w:tc>
          <w:tcPr>
            <w:tcW w:w="0" w:type="auto"/>
            <w:tcBorders>
              <w:top w:val="nil"/>
              <w:left w:val="nil"/>
              <w:bottom w:val="single" w:sz="6" w:space="0" w:color="BFC1C3"/>
              <w:right w:val="nil"/>
            </w:tcBorders>
            <w:tcMar>
              <w:top w:w="150" w:type="dxa"/>
              <w:left w:w="0" w:type="dxa"/>
              <w:bottom w:w="150" w:type="dxa"/>
              <w:right w:w="150" w:type="dxa"/>
            </w:tcMar>
            <w:hideMark/>
          </w:tcPr>
          <w:p w:rsidR="002949F0" w:rsidRPr="00914DDF" w:rsidRDefault="005B3801" w:rsidP="005B3801">
            <w:pPr>
              <w:ind w:left="57" w:right="57"/>
              <w:rPr>
                <w:rFonts w:ascii="Arial" w:eastAsia="Times New Roman" w:hAnsi="Arial" w:cs="Arial"/>
                <w:color w:val="000000" w:themeColor="text1"/>
                <w:sz w:val="28"/>
                <w:szCs w:val="28"/>
              </w:rPr>
            </w:pPr>
            <w:r>
              <w:rPr>
                <w:rFonts w:ascii="Arial" w:eastAsia="Times New Roman" w:hAnsi="Arial" w:cs="Arial"/>
                <w:color w:val="000000" w:themeColor="text1"/>
                <w:sz w:val="28"/>
                <w:szCs w:val="28"/>
              </w:rPr>
              <w:t>In a couple and one or both are aged</w:t>
            </w:r>
            <w:r w:rsidR="002949F0" w:rsidRPr="00914DDF">
              <w:rPr>
                <w:rFonts w:ascii="Arial" w:eastAsia="Times New Roman" w:hAnsi="Arial" w:cs="Arial"/>
                <w:color w:val="000000" w:themeColor="text1"/>
                <w:sz w:val="28"/>
                <w:szCs w:val="28"/>
              </w:rPr>
              <w:t xml:space="preserve"> 25 or over</w:t>
            </w:r>
          </w:p>
        </w:tc>
        <w:tc>
          <w:tcPr>
            <w:tcW w:w="0" w:type="auto"/>
            <w:tcBorders>
              <w:top w:val="nil"/>
              <w:left w:val="nil"/>
              <w:bottom w:val="single" w:sz="6" w:space="0" w:color="BFC1C3"/>
              <w:right w:val="nil"/>
            </w:tcBorders>
            <w:tcMar>
              <w:top w:w="150" w:type="dxa"/>
              <w:left w:w="0" w:type="dxa"/>
              <w:bottom w:w="150" w:type="dxa"/>
              <w:right w:w="150" w:type="dxa"/>
            </w:tcMar>
            <w:hideMark/>
          </w:tcPr>
          <w:p w:rsidR="002949F0" w:rsidRPr="00914DDF" w:rsidRDefault="002949F0" w:rsidP="00662D3B">
            <w:pPr>
              <w:ind w:left="57" w:right="57"/>
              <w:rPr>
                <w:rFonts w:ascii="Arial" w:eastAsia="Times New Roman" w:hAnsi="Arial" w:cs="Arial"/>
                <w:color w:val="000000" w:themeColor="text1"/>
                <w:sz w:val="28"/>
                <w:szCs w:val="28"/>
              </w:rPr>
            </w:pPr>
            <w:r w:rsidRPr="00914DDF">
              <w:rPr>
                <w:rFonts w:ascii="Arial" w:eastAsia="Times New Roman" w:hAnsi="Arial" w:cs="Arial"/>
                <w:color w:val="000000" w:themeColor="text1"/>
                <w:sz w:val="28"/>
                <w:szCs w:val="28"/>
              </w:rPr>
              <w:t>£498.89 (for you both)</w:t>
            </w:r>
          </w:p>
        </w:tc>
      </w:tr>
    </w:tbl>
    <w:p w:rsidR="002949F0" w:rsidRPr="00914DDF" w:rsidRDefault="002949F0" w:rsidP="00662D3B">
      <w:pPr>
        <w:ind w:left="57" w:right="57"/>
        <w:rPr>
          <w:rFonts w:ascii="Arial" w:hAnsi="Arial" w:cs="Arial"/>
          <w:color w:val="000000" w:themeColor="text1"/>
          <w:sz w:val="28"/>
          <w:szCs w:val="28"/>
        </w:rPr>
      </w:pPr>
    </w:p>
    <w:p w:rsidR="002949F0" w:rsidRPr="00914DDF" w:rsidRDefault="002949F0" w:rsidP="00662D3B">
      <w:pPr>
        <w:ind w:left="57" w:right="57"/>
        <w:rPr>
          <w:rFonts w:ascii="Arial" w:hAnsi="Arial" w:cs="Arial"/>
          <w:b/>
          <w:color w:val="000000" w:themeColor="text1"/>
          <w:sz w:val="28"/>
          <w:szCs w:val="28"/>
        </w:rPr>
      </w:pPr>
      <w:r w:rsidRPr="00914DDF">
        <w:rPr>
          <w:rFonts w:ascii="Arial" w:hAnsi="Arial" w:cs="Arial"/>
          <w:b/>
          <w:color w:val="000000" w:themeColor="text1"/>
          <w:sz w:val="28"/>
          <w:szCs w:val="28"/>
        </w:rPr>
        <w:t>Additional allowance:</w:t>
      </w:r>
    </w:p>
    <w:p w:rsidR="002949F0" w:rsidRPr="00914DDF" w:rsidRDefault="002949F0" w:rsidP="00662D3B">
      <w:pPr>
        <w:pStyle w:val="Heading3"/>
        <w:spacing w:before="0"/>
        <w:ind w:left="57" w:right="57"/>
        <w:textAlignment w:val="baseline"/>
        <w:rPr>
          <w:rFonts w:ascii="Arial" w:hAnsi="Arial" w:cs="Arial"/>
          <w:color w:val="000000" w:themeColor="text1"/>
          <w:sz w:val="28"/>
          <w:szCs w:val="28"/>
        </w:rPr>
      </w:pPr>
      <w:r w:rsidRPr="00914DDF">
        <w:rPr>
          <w:rFonts w:ascii="Arial" w:hAnsi="Arial" w:cs="Arial"/>
          <w:color w:val="000000" w:themeColor="text1"/>
          <w:sz w:val="28"/>
          <w:szCs w:val="28"/>
        </w:rPr>
        <w:t>If you have children</w:t>
      </w:r>
    </w:p>
    <w:tbl>
      <w:tblPr>
        <w:tblW w:w="9450" w:type="dxa"/>
        <w:tblCellMar>
          <w:left w:w="0" w:type="dxa"/>
          <w:right w:w="0" w:type="dxa"/>
        </w:tblCellMar>
        <w:tblLook w:val="04A0" w:firstRow="1" w:lastRow="0" w:firstColumn="1" w:lastColumn="0" w:noHBand="0" w:noVBand="1"/>
      </w:tblPr>
      <w:tblGrid>
        <w:gridCol w:w="3761"/>
        <w:gridCol w:w="5689"/>
      </w:tblGrid>
      <w:tr w:rsidR="00FD39AE" w:rsidRPr="00914DDF" w:rsidTr="002949F0">
        <w:trPr>
          <w:tblHeader/>
        </w:trPr>
        <w:tc>
          <w:tcPr>
            <w:tcW w:w="0" w:type="auto"/>
            <w:tcBorders>
              <w:top w:val="nil"/>
              <w:left w:val="nil"/>
              <w:bottom w:val="single" w:sz="6" w:space="0" w:color="BFC1C3"/>
              <w:right w:val="nil"/>
            </w:tcBorders>
            <w:tcMar>
              <w:top w:w="150" w:type="dxa"/>
              <w:left w:w="0" w:type="dxa"/>
              <w:bottom w:w="150" w:type="dxa"/>
              <w:right w:w="150" w:type="dxa"/>
            </w:tcMar>
            <w:hideMark/>
          </w:tcPr>
          <w:p w:rsidR="002949F0" w:rsidRPr="00914DDF" w:rsidRDefault="002949F0" w:rsidP="00662D3B">
            <w:pPr>
              <w:ind w:left="57" w:right="57"/>
              <w:rPr>
                <w:rFonts w:ascii="Arial" w:hAnsi="Arial" w:cs="Arial"/>
                <w:b/>
                <w:bCs/>
                <w:color w:val="000000" w:themeColor="text1"/>
                <w:sz w:val="28"/>
                <w:szCs w:val="28"/>
              </w:rPr>
            </w:pPr>
            <w:r w:rsidRPr="00914DDF">
              <w:rPr>
                <w:rFonts w:ascii="Arial" w:hAnsi="Arial" w:cs="Arial"/>
                <w:b/>
                <w:bCs/>
                <w:color w:val="000000" w:themeColor="text1"/>
                <w:sz w:val="28"/>
                <w:szCs w:val="28"/>
              </w:rPr>
              <w:t>How much you’ll get</w:t>
            </w:r>
          </w:p>
        </w:tc>
        <w:tc>
          <w:tcPr>
            <w:tcW w:w="0" w:type="auto"/>
            <w:tcBorders>
              <w:top w:val="nil"/>
              <w:left w:val="nil"/>
              <w:bottom w:val="single" w:sz="6" w:space="0" w:color="BFC1C3"/>
              <w:right w:val="nil"/>
            </w:tcBorders>
            <w:tcMar>
              <w:top w:w="150" w:type="dxa"/>
              <w:left w:w="0" w:type="dxa"/>
              <w:bottom w:w="150" w:type="dxa"/>
              <w:right w:w="150" w:type="dxa"/>
            </w:tcMar>
            <w:hideMark/>
          </w:tcPr>
          <w:p w:rsidR="002949F0" w:rsidRPr="00914DDF" w:rsidRDefault="002949F0" w:rsidP="00662D3B">
            <w:pPr>
              <w:ind w:left="57" w:right="57"/>
              <w:rPr>
                <w:rFonts w:ascii="Arial" w:hAnsi="Arial" w:cs="Arial"/>
                <w:b/>
                <w:bCs/>
                <w:color w:val="000000" w:themeColor="text1"/>
                <w:sz w:val="28"/>
                <w:szCs w:val="28"/>
              </w:rPr>
            </w:pPr>
            <w:r w:rsidRPr="00914DDF">
              <w:rPr>
                <w:rFonts w:ascii="Arial" w:hAnsi="Arial" w:cs="Arial"/>
                <w:b/>
                <w:bCs/>
                <w:color w:val="000000" w:themeColor="text1"/>
                <w:sz w:val="28"/>
                <w:szCs w:val="28"/>
              </w:rPr>
              <w:t>Extra monthly amount</w:t>
            </w:r>
          </w:p>
        </w:tc>
      </w:tr>
      <w:tr w:rsidR="00FD39AE" w:rsidRPr="00914DDF" w:rsidTr="002949F0">
        <w:tc>
          <w:tcPr>
            <w:tcW w:w="0" w:type="auto"/>
            <w:tcBorders>
              <w:top w:val="nil"/>
              <w:left w:val="nil"/>
              <w:bottom w:val="single" w:sz="6" w:space="0" w:color="BFC1C3"/>
              <w:right w:val="nil"/>
            </w:tcBorders>
            <w:tcMar>
              <w:top w:w="150" w:type="dxa"/>
              <w:left w:w="0" w:type="dxa"/>
              <w:bottom w:w="150" w:type="dxa"/>
              <w:right w:w="150" w:type="dxa"/>
            </w:tcMar>
            <w:hideMark/>
          </w:tcPr>
          <w:p w:rsidR="002949F0" w:rsidRPr="00914DDF" w:rsidRDefault="002949F0" w:rsidP="00662D3B">
            <w:pPr>
              <w:ind w:left="57" w:right="57"/>
              <w:rPr>
                <w:rFonts w:ascii="Arial" w:hAnsi="Arial" w:cs="Arial"/>
                <w:color w:val="000000" w:themeColor="text1"/>
                <w:sz w:val="28"/>
                <w:szCs w:val="28"/>
              </w:rPr>
            </w:pPr>
            <w:r w:rsidRPr="00914DDF">
              <w:rPr>
                <w:rFonts w:ascii="Arial" w:hAnsi="Arial" w:cs="Arial"/>
                <w:color w:val="000000" w:themeColor="text1"/>
                <w:sz w:val="28"/>
                <w:szCs w:val="28"/>
              </w:rPr>
              <w:t>For your first child</w:t>
            </w:r>
          </w:p>
        </w:tc>
        <w:tc>
          <w:tcPr>
            <w:tcW w:w="0" w:type="auto"/>
            <w:tcBorders>
              <w:top w:val="nil"/>
              <w:left w:val="nil"/>
              <w:bottom w:val="single" w:sz="6" w:space="0" w:color="BFC1C3"/>
              <w:right w:val="nil"/>
            </w:tcBorders>
            <w:tcMar>
              <w:top w:w="150" w:type="dxa"/>
              <w:left w:w="0" w:type="dxa"/>
              <w:bottom w:w="150" w:type="dxa"/>
              <w:right w:w="150" w:type="dxa"/>
            </w:tcMar>
            <w:hideMark/>
          </w:tcPr>
          <w:p w:rsidR="002949F0" w:rsidRPr="00914DDF" w:rsidRDefault="002949F0" w:rsidP="00662D3B">
            <w:pPr>
              <w:ind w:left="57" w:right="57"/>
              <w:rPr>
                <w:rFonts w:ascii="Arial" w:hAnsi="Arial" w:cs="Arial"/>
                <w:color w:val="000000" w:themeColor="text1"/>
                <w:sz w:val="28"/>
                <w:szCs w:val="28"/>
              </w:rPr>
            </w:pPr>
            <w:r w:rsidRPr="00914DDF">
              <w:rPr>
                <w:rFonts w:ascii="Arial" w:hAnsi="Arial" w:cs="Arial"/>
                <w:color w:val="000000" w:themeColor="text1"/>
                <w:sz w:val="28"/>
                <w:szCs w:val="28"/>
              </w:rPr>
              <w:t>£277.08 (born before 6 April 2017)</w:t>
            </w:r>
            <w:r w:rsidRPr="00914DDF">
              <w:rPr>
                <w:rStyle w:val="apple-converted-space"/>
                <w:rFonts w:ascii="Arial" w:hAnsi="Arial" w:cs="Arial"/>
                <w:color w:val="000000" w:themeColor="text1"/>
                <w:sz w:val="28"/>
                <w:szCs w:val="28"/>
              </w:rPr>
              <w:t> </w:t>
            </w:r>
            <w:r w:rsidRPr="00914DDF">
              <w:rPr>
                <w:rFonts w:ascii="Arial" w:hAnsi="Arial" w:cs="Arial"/>
                <w:color w:val="000000" w:themeColor="text1"/>
                <w:sz w:val="28"/>
                <w:szCs w:val="28"/>
              </w:rPr>
              <w:br/>
              <w:t>£231.67 (born on or after 6 April 2017)</w:t>
            </w:r>
          </w:p>
        </w:tc>
      </w:tr>
      <w:tr w:rsidR="00FD39AE" w:rsidRPr="00914DDF" w:rsidTr="002949F0">
        <w:tc>
          <w:tcPr>
            <w:tcW w:w="0" w:type="auto"/>
            <w:tcBorders>
              <w:top w:val="nil"/>
              <w:left w:val="nil"/>
              <w:bottom w:val="single" w:sz="6" w:space="0" w:color="BFC1C3"/>
              <w:right w:val="nil"/>
            </w:tcBorders>
            <w:tcMar>
              <w:top w:w="150" w:type="dxa"/>
              <w:left w:w="0" w:type="dxa"/>
              <w:bottom w:w="150" w:type="dxa"/>
              <w:right w:w="150" w:type="dxa"/>
            </w:tcMar>
            <w:hideMark/>
          </w:tcPr>
          <w:p w:rsidR="002949F0" w:rsidRPr="00914DDF" w:rsidRDefault="002949F0" w:rsidP="00662D3B">
            <w:pPr>
              <w:ind w:left="57" w:right="57"/>
              <w:rPr>
                <w:rFonts w:ascii="Arial" w:hAnsi="Arial" w:cs="Arial"/>
                <w:color w:val="000000" w:themeColor="text1"/>
                <w:sz w:val="28"/>
                <w:szCs w:val="28"/>
              </w:rPr>
            </w:pPr>
            <w:r w:rsidRPr="00914DDF">
              <w:rPr>
                <w:rFonts w:ascii="Arial" w:hAnsi="Arial" w:cs="Arial"/>
                <w:color w:val="000000" w:themeColor="text1"/>
                <w:sz w:val="28"/>
                <w:szCs w:val="28"/>
              </w:rPr>
              <w:t>For your second child</w:t>
            </w:r>
          </w:p>
        </w:tc>
        <w:tc>
          <w:tcPr>
            <w:tcW w:w="0" w:type="auto"/>
            <w:tcBorders>
              <w:top w:val="nil"/>
              <w:left w:val="nil"/>
              <w:bottom w:val="single" w:sz="6" w:space="0" w:color="BFC1C3"/>
              <w:right w:val="nil"/>
            </w:tcBorders>
            <w:tcMar>
              <w:top w:w="150" w:type="dxa"/>
              <w:left w:w="0" w:type="dxa"/>
              <w:bottom w:w="150" w:type="dxa"/>
              <w:right w:w="150" w:type="dxa"/>
            </w:tcMar>
            <w:hideMark/>
          </w:tcPr>
          <w:p w:rsidR="002949F0" w:rsidRPr="00914DDF" w:rsidRDefault="002949F0" w:rsidP="00662D3B">
            <w:pPr>
              <w:ind w:left="57" w:right="57"/>
              <w:rPr>
                <w:rFonts w:ascii="Arial" w:hAnsi="Arial" w:cs="Arial"/>
                <w:color w:val="000000" w:themeColor="text1"/>
                <w:sz w:val="28"/>
                <w:szCs w:val="28"/>
              </w:rPr>
            </w:pPr>
            <w:r w:rsidRPr="00914DDF">
              <w:rPr>
                <w:rFonts w:ascii="Arial" w:hAnsi="Arial" w:cs="Arial"/>
                <w:color w:val="000000" w:themeColor="text1"/>
                <w:sz w:val="28"/>
                <w:szCs w:val="28"/>
              </w:rPr>
              <w:t>£231.67 per child</w:t>
            </w:r>
          </w:p>
        </w:tc>
      </w:tr>
      <w:tr w:rsidR="00FD39AE" w:rsidRPr="00914DDF" w:rsidTr="002949F0">
        <w:tc>
          <w:tcPr>
            <w:tcW w:w="0" w:type="auto"/>
            <w:tcBorders>
              <w:top w:val="nil"/>
              <w:left w:val="nil"/>
              <w:bottom w:val="single" w:sz="6" w:space="0" w:color="BFC1C3"/>
              <w:right w:val="nil"/>
            </w:tcBorders>
            <w:tcMar>
              <w:top w:w="150" w:type="dxa"/>
              <w:left w:w="0" w:type="dxa"/>
              <w:bottom w:w="150" w:type="dxa"/>
              <w:right w:w="150" w:type="dxa"/>
            </w:tcMar>
            <w:hideMark/>
          </w:tcPr>
          <w:p w:rsidR="002949F0" w:rsidRPr="00914DDF" w:rsidRDefault="002949F0" w:rsidP="00662D3B">
            <w:pPr>
              <w:ind w:left="57" w:right="57"/>
              <w:rPr>
                <w:rFonts w:ascii="Arial" w:hAnsi="Arial" w:cs="Arial"/>
                <w:color w:val="000000" w:themeColor="text1"/>
                <w:sz w:val="28"/>
                <w:szCs w:val="28"/>
              </w:rPr>
            </w:pPr>
            <w:r w:rsidRPr="00914DDF">
              <w:rPr>
                <w:rFonts w:ascii="Arial" w:hAnsi="Arial" w:cs="Arial"/>
                <w:color w:val="000000" w:themeColor="text1"/>
                <w:sz w:val="28"/>
                <w:szCs w:val="28"/>
              </w:rPr>
              <w:t>If you have a disabled or severely disabled child</w:t>
            </w:r>
          </w:p>
        </w:tc>
        <w:tc>
          <w:tcPr>
            <w:tcW w:w="0" w:type="auto"/>
            <w:tcBorders>
              <w:top w:val="nil"/>
              <w:left w:val="nil"/>
              <w:bottom w:val="single" w:sz="6" w:space="0" w:color="BFC1C3"/>
              <w:right w:val="nil"/>
            </w:tcBorders>
            <w:tcMar>
              <w:top w:w="150" w:type="dxa"/>
              <w:left w:w="0" w:type="dxa"/>
              <w:bottom w:w="150" w:type="dxa"/>
              <w:right w:w="150" w:type="dxa"/>
            </w:tcMar>
            <w:hideMark/>
          </w:tcPr>
          <w:p w:rsidR="002949F0" w:rsidRPr="00914DDF" w:rsidRDefault="002949F0" w:rsidP="00662D3B">
            <w:pPr>
              <w:ind w:left="57" w:right="57"/>
              <w:rPr>
                <w:rFonts w:ascii="Arial" w:hAnsi="Arial" w:cs="Arial"/>
                <w:color w:val="000000" w:themeColor="text1"/>
                <w:sz w:val="28"/>
                <w:szCs w:val="28"/>
              </w:rPr>
            </w:pPr>
            <w:r w:rsidRPr="00914DDF">
              <w:rPr>
                <w:rFonts w:ascii="Arial" w:hAnsi="Arial" w:cs="Arial"/>
                <w:color w:val="000000" w:themeColor="text1"/>
                <w:sz w:val="28"/>
                <w:szCs w:val="28"/>
              </w:rPr>
              <w:t>£357.78 to £649.38 (this includes the amount for your first or second child)</w:t>
            </w:r>
          </w:p>
        </w:tc>
      </w:tr>
      <w:tr w:rsidR="00FD39AE" w:rsidRPr="00914DDF" w:rsidTr="002949F0">
        <w:tc>
          <w:tcPr>
            <w:tcW w:w="0" w:type="auto"/>
            <w:tcBorders>
              <w:top w:val="nil"/>
              <w:left w:val="nil"/>
              <w:bottom w:val="single" w:sz="6" w:space="0" w:color="BFC1C3"/>
              <w:right w:val="nil"/>
            </w:tcBorders>
            <w:tcMar>
              <w:top w:w="150" w:type="dxa"/>
              <w:left w:w="0" w:type="dxa"/>
              <w:bottom w:w="150" w:type="dxa"/>
              <w:right w:w="150" w:type="dxa"/>
            </w:tcMar>
            <w:hideMark/>
          </w:tcPr>
          <w:p w:rsidR="002949F0" w:rsidRPr="00914DDF" w:rsidRDefault="002949F0" w:rsidP="00662D3B">
            <w:pPr>
              <w:ind w:left="57" w:right="57"/>
              <w:rPr>
                <w:rFonts w:ascii="Arial" w:hAnsi="Arial" w:cs="Arial"/>
                <w:color w:val="000000" w:themeColor="text1"/>
                <w:sz w:val="28"/>
                <w:szCs w:val="28"/>
              </w:rPr>
            </w:pPr>
            <w:r w:rsidRPr="00914DDF">
              <w:rPr>
                <w:rFonts w:ascii="Arial" w:hAnsi="Arial" w:cs="Arial"/>
                <w:color w:val="000000" w:themeColor="text1"/>
                <w:sz w:val="28"/>
                <w:szCs w:val="28"/>
              </w:rPr>
              <w:t>If you need help with</w:t>
            </w:r>
            <w:r w:rsidRPr="00914DDF">
              <w:rPr>
                <w:rStyle w:val="apple-converted-space"/>
                <w:rFonts w:ascii="Arial" w:hAnsi="Arial" w:cs="Arial"/>
                <w:color w:val="000000" w:themeColor="text1"/>
                <w:sz w:val="28"/>
                <w:szCs w:val="28"/>
              </w:rPr>
              <w:t> </w:t>
            </w:r>
            <w:hyperlink r:id="rId9" w:history="1">
              <w:r w:rsidRPr="00914DDF">
                <w:rPr>
                  <w:rStyle w:val="Hyperlink"/>
                  <w:rFonts w:ascii="Arial" w:hAnsi="Arial" w:cs="Arial"/>
                  <w:color w:val="000000" w:themeColor="text1"/>
                  <w:sz w:val="28"/>
                  <w:szCs w:val="28"/>
                  <w:u w:val="none"/>
                  <w:bdr w:val="none" w:sz="0" w:space="0" w:color="auto" w:frame="1"/>
                </w:rPr>
                <w:t>childcare costs</w:t>
              </w:r>
            </w:hyperlink>
          </w:p>
        </w:tc>
        <w:tc>
          <w:tcPr>
            <w:tcW w:w="0" w:type="auto"/>
            <w:tcBorders>
              <w:top w:val="nil"/>
              <w:left w:val="nil"/>
              <w:bottom w:val="single" w:sz="6" w:space="0" w:color="BFC1C3"/>
              <w:right w:val="nil"/>
            </w:tcBorders>
            <w:tcMar>
              <w:top w:w="150" w:type="dxa"/>
              <w:left w:w="0" w:type="dxa"/>
              <w:bottom w:w="150" w:type="dxa"/>
              <w:right w:w="150" w:type="dxa"/>
            </w:tcMar>
            <w:hideMark/>
          </w:tcPr>
          <w:p w:rsidR="002949F0" w:rsidRPr="00914DDF" w:rsidRDefault="002949F0" w:rsidP="00662D3B">
            <w:pPr>
              <w:ind w:left="57" w:right="57"/>
              <w:rPr>
                <w:rFonts w:ascii="Arial" w:hAnsi="Arial" w:cs="Arial"/>
                <w:color w:val="000000" w:themeColor="text1"/>
                <w:sz w:val="28"/>
                <w:szCs w:val="28"/>
              </w:rPr>
            </w:pPr>
            <w:r w:rsidRPr="00914DDF">
              <w:rPr>
                <w:rFonts w:ascii="Arial" w:hAnsi="Arial" w:cs="Arial"/>
                <w:color w:val="000000" w:themeColor="text1"/>
                <w:sz w:val="28"/>
                <w:szCs w:val="28"/>
              </w:rPr>
              <w:t>up to 85% of your costs (up to £646.35 for one child and £1,108.04 for 2 or more children)</w:t>
            </w:r>
          </w:p>
        </w:tc>
      </w:tr>
    </w:tbl>
    <w:p w:rsidR="002949F0" w:rsidRPr="00914DDF" w:rsidRDefault="002949F0" w:rsidP="00662D3B">
      <w:pPr>
        <w:ind w:left="57" w:right="57"/>
        <w:rPr>
          <w:rFonts w:ascii="Arial" w:hAnsi="Arial" w:cs="Arial"/>
          <w:color w:val="000000" w:themeColor="text1"/>
          <w:sz w:val="28"/>
          <w:szCs w:val="28"/>
        </w:rPr>
      </w:pPr>
    </w:p>
    <w:p w:rsidR="002949F0" w:rsidRPr="005B3801" w:rsidRDefault="002949F0" w:rsidP="00662D3B">
      <w:pPr>
        <w:pStyle w:val="Heading3"/>
        <w:spacing w:before="0"/>
        <w:ind w:left="57" w:right="57"/>
        <w:textAlignment w:val="baseline"/>
        <w:rPr>
          <w:rFonts w:ascii="Arial" w:hAnsi="Arial" w:cs="Arial"/>
          <w:b/>
          <w:color w:val="000000" w:themeColor="text1"/>
          <w:sz w:val="28"/>
          <w:szCs w:val="28"/>
        </w:rPr>
      </w:pPr>
      <w:r w:rsidRPr="005B3801">
        <w:rPr>
          <w:rFonts w:ascii="Arial" w:hAnsi="Arial" w:cs="Arial"/>
          <w:b/>
          <w:color w:val="000000" w:themeColor="text1"/>
          <w:sz w:val="28"/>
          <w:szCs w:val="28"/>
        </w:rPr>
        <w:t xml:space="preserve">If you </w:t>
      </w:r>
      <w:r w:rsidR="001B45D6" w:rsidRPr="005B3801">
        <w:rPr>
          <w:rFonts w:ascii="Arial" w:hAnsi="Arial" w:cs="Arial"/>
          <w:b/>
          <w:color w:val="000000" w:themeColor="text1"/>
          <w:sz w:val="28"/>
          <w:szCs w:val="28"/>
        </w:rPr>
        <w:t xml:space="preserve">have an impairment </w:t>
      </w:r>
      <w:r w:rsidRPr="005B3801">
        <w:rPr>
          <w:rFonts w:ascii="Arial" w:hAnsi="Arial" w:cs="Arial"/>
          <w:b/>
          <w:color w:val="000000" w:themeColor="text1"/>
          <w:sz w:val="28"/>
          <w:szCs w:val="28"/>
        </w:rPr>
        <w:t>or health condition or care for an adult who does</w:t>
      </w:r>
    </w:p>
    <w:tbl>
      <w:tblPr>
        <w:tblW w:w="9450" w:type="dxa"/>
        <w:tblCellMar>
          <w:left w:w="0" w:type="dxa"/>
          <w:right w:w="0" w:type="dxa"/>
        </w:tblCellMar>
        <w:tblLook w:val="04A0" w:firstRow="1" w:lastRow="0" w:firstColumn="1" w:lastColumn="0" w:noHBand="0" w:noVBand="1"/>
      </w:tblPr>
      <w:tblGrid>
        <w:gridCol w:w="7464"/>
        <w:gridCol w:w="1986"/>
      </w:tblGrid>
      <w:tr w:rsidR="00FD39AE" w:rsidRPr="00914DDF" w:rsidTr="002949F0">
        <w:trPr>
          <w:tblHeader/>
        </w:trPr>
        <w:tc>
          <w:tcPr>
            <w:tcW w:w="0" w:type="auto"/>
            <w:tcBorders>
              <w:top w:val="nil"/>
              <w:left w:val="nil"/>
              <w:bottom w:val="single" w:sz="6" w:space="0" w:color="BFC1C3"/>
              <w:right w:val="nil"/>
            </w:tcBorders>
            <w:tcMar>
              <w:top w:w="150" w:type="dxa"/>
              <w:left w:w="0" w:type="dxa"/>
              <w:bottom w:w="150" w:type="dxa"/>
              <w:right w:w="150" w:type="dxa"/>
            </w:tcMar>
            <w:hideMark/>
          </w:tcPr>
          <w:p w:rsidR="002949F0" w:rsidRPr="00914DDF" w:rsidRDefault="002949F0" w:rsidP="00662D3B">
            <w:pPr>
              <w:ind w:left="57" w:right="57"/>
              <w:rPr>
                <w:rFonts w:ascii="Arial" w:hAnsi="Arial" w:cs="Arial"/>
                <w:b/>
                <w:bCs/>
                <w:color w:val="000000" w:themeColor="text1"/>
                <w:sz w:val="28"/>
                <w:szCs w:val="28"/>
              </w:rPr>
            </w:pPr>
            <w:r w:rsidRPr="00914DDF">
              <w:rPr>
                <w:rFonts w:ascii="Arial" w:hAnsi="Arial" w:cs="Arial"/>
                <w:b/>
                <w:bCs/>
                <w:color w:val="000000" w:themeColor="text1"/>
                <w:sz w:val="28"/>
                <w:szCs w:val="28"/>
              </w:rPr>
              <w:t>How much you’ll get</w:t>
            </w:r>
          </w:p>
        </w:tc>
        <w:tc>
          <w:tcPr>
            <w:tcW w:w="0" w:type="auto"/>
            <w:tcBorders>
              <w:top w:val="nil"/>
              <w:left w:val="nil"/>
              <w:bottom w:val="single" w:sz="6" w:space="0" w:color="BFC1C3"/>
              <w:right w:val="nil"/>
            </w:tcBorders>
            <w:tcMar>
              <w:top w:w="150" w:type="dxa"/>
              <w:left w:w="0" w:type="dxa"/>
              <w:bottom w:w="150" w:type="dxa"/>
              <w:right w:w="150" w:type="dxa"/>
            </w:tcMar>
            <w:hideMark/>
          </w:tcPr>
          <w:p w:rsidR="002949F0" w:rsidRPr="00914DDF" w:rsidRDefault="002949F0" w:rsidP="00662D3B">
            <w:pPr>
              <w:ind w:left="57" w:right="57"/>
              <w:rPr>
                <w:rFonts w:ascii="Arial" w:hAnsi="Arial" w:cs="Arial"/>
                <w:b/>
                <w:bCs/>
                <w:color w:val="000000" w:themeColor="text1"/>
                <w:sz w:val="28"/>
                <w:szCs w:val="28"/>
              </w:rPr>
            </w:pPr>
            <w:r w:rsidRPr="00914DDF">
              <w:rPr>
                <w:rFonts w:ascii="Arial" w:hAnsi="Arial" w:cs="Arial"/>
                <w:b/>
                <w:bCs/>
                <w:color w:val="000000" w:themeColor="text1"/>
                <w:sz w:val="28"/>
                <w:szCs w:val="28"/>
              </w:rPr>
              <w:t>Extra monthly amount</w:t>
            </w:r>
          </w:p>
        </w:tc>
      </w:tr>
      <w:tr w:rsidR="00FD39AE" w:rsidRPr="00914DDF" w:rsidTr="002949F0">
        <w:tc>
          <w:tcPr>
            <w:tcW w:w="0" w:type="auto"/>
            <w:tcBorders>
              <w:top w:val="nil"/>
              <w:left w:val="nil"/>
              <w:bottom w:val="single" w:sz="6" w:space="0" w:color="BFC1C3"/>
              <w:right w:val="nil"/>
            </w:tcBorders>
            <w:tcMar>
              <w:top w:w="150" w:type="dxa"/>
              <w:left w:w="0" w:type="dxa"/>
              <w:bottom w:w="150" w:type="dxa"/>
              <w:right w:w="150" w:type="dxa"/>
            </w:tcMar>
            <w:hideMark/>
          </w:tcPr>
          <w:p w:rsidR="002949F0" w:rsidRPr="00914DDF" w:rsidRDefault="002949F0" w:rsidP="00662D3B">
            <w:pPr>
              <w:ind w:left="57" w:right="57"/>
              <w:rPr>
                <w:rFonts w:ascii="Arial" w:hAnsi="Arial" w:cs="Arial"/>
                <w:color w:val="000000" w:themeColor="text1"/>
                <w:sz w:val="28"/>
                <w:szCs w:val="28"/>
              </w:rPr>
            </w:pPr>
            <w:r w:rsidRPr="00914DDF">
              <w:rPr>
                <w:rFonts w:ascii="Arial" w:hAnsi="Arial" w:cs="Arial"/>
                <w:color w:val="000000" w:themeColor="text1"/>
                <w:sz w:val="28"/>
                <w:szCs w:val="28"/>
              </w:rPr>
              <w:t>If you have</w:t>
            </w:r>
            <w:r w:rsidRPr="00914DDF">
              <w:rPr>
                <w:rStyle w:val="apple-converted-space"/>
                <w:rFonts w:ascii="Arial" w:hAnsi="Arial" w:cs="Arial"/>
                <w:color w:val="000000" w:themeColor="text1"/>
                <w:sz w:val="28"/>
                <w:szCs w:val="28"/>
              </w:rPr>
              <w:t> </w:t>
            </w:r>
            <w:hyperlink r:id="rId10" w:history="1">
              <w:r w:rsidRPr="00914DDF">
                <w:rPr>
                  <w:rStyle w:val="Hyperlink"/>
                  <w:rFonts w:ascii="Arial" w:hAnsi="Arial" w:cs="Arial"/>
                  <w:color w:val="000000" w:themeColor="text1"/>
                  <w:sz w:val="28"/>
                  <w:szCs w:val="28"/>
                  <w:u w:val="none"/>
                  <w:bdr w:val="none" w:sz="0" w:space="0" w:color="auto" w:frame="1"/>
                </w:rPr>
                <w:t>limited capability for work and work-related activity</w:t>
              </w:r>
            </w:hyperlink>
          </w:p>
        </w:tc>
        <w:tc>
          <w:tcPr>
            <w:tcW w:w="0" w:type="auto"/>
            <w:tcBorders>
              <w:top w:val="nil"/>
              <w:left w:val="nil"/>
              <w:bottom w:val="single" w:sz="6" w:space="0" w:color="BFC1C3"/>
              <w:right w:val="nil"/>
            </w:tcBorders>
            <w:tcMar>
              <w:top w:w="150" w:type="dxa"/>
              <w:left w:w="0" w:type="dxa"/>
              <w:bottom w:w="150" w:type="dxa"/>
              <w:right w:w="150" w:type="dxa"/>
            </w:tcMar>
            <w:hideMark/>
          </w:tcPr>
          <w:p w:rsidR="002949F0" w:rsidRPr="00914DDF" w:rsidRDefault="002949F0" w:rsidP="00662D3B">
            <w:pPr>
              <w:ind w:left="57" w:right="57"/>
              <w:rPr>
                <w:rFonts w:ascii="Arial" w:hAnsi="Arial" w:cs="Arial"/>
                <w:color w:val="000000" w:themeColor="text1"/>
                <w:sz w:val="28"/>
                <w:szCs w:val="28"/>
              </w:rPr>
            </w:pPr>
            <w:r w:rsidRPr="00914DDF">
              <w:rPr>
                <w:rFonts w:ascii="Arial" w:hAnsi="Arial" w:cs="Arial"/>
                <w:color w:val="000000" w:themeColor="text1"/>
                <w:sz w:val="28"/>
                <w:szCs w:val="28"/>
              </w:rPr>
              <w:t>£318.76</w:t>
            </w:r>
          </w:p>
        </w:tc>
      </w:tr>
      <w:tr w:rsidR="00FD39AE" w:rsidRPr="00914DDF" w:rsidTr="002949F0">
        <w:tc>
          <w:tcPr>
            <w:tcW w:w="0" w:type="auto"/>
            <w:tcBorders>
              <w:top w:val="nil"/>
              <w:left w:val="nil"/>
              <w:bottom w:val="single" w:sz="6" w:space="0" w:color="BFC1C3"/>
              <w:right w:val="nil"/>
            </w:tcBorders>
            <w:tcMar>
              <w:top w:w="150" w:type="dxa"/>
              <w:left w:w="0" w:type="dxa"/>
              <w:bottom w:w="150" w:type="dxa"/>
              <w:right w:w="150" w:type="dxa"/>
            </w:tcMar>
            <w:hideMark/>
          </w:tcPr>
          <w:p w:rsidR="002949F0" w:rsidRPr="00914DDF" w:rsidRDefault="002949F0" w:rsidP="00662D3B">
            <w:pPr>
              <w:ind w:left="57" w:right="57"/>
              <w:rPr>
                <w:rFonts w:ascii="Arial" w:hAnsi="Arial" w:cs="Arial"/>
                <w:color w:val="000000" w:themeColor="text1"/>
                <w:sz w:val="28"/>
                <w:szCs w:val="28"/>
              </w:rPr>
            </w:pPr>
            <w:r w:rsidRPr="00914DDF">
              <w:rPr>
                <w:rFonts w:ascii="Arial" w:hAnsi="Arial" w:cs="Arial"/>
                <w:color w:val="000000" w:themeColor="text1"/>
                <w:sz w:val="28"/>
                <w:szCs w:val="28"/>
              </w:rPr>
              <w:t xml:space="preserve">If you have limited capability for work and you started your </w:t>
            </w:r>
            <w:r w:rsidR="005B3801">
              <w:rPr>
                <w:rFonts w:ascii="Arial" w:hAnsi="Arial" w:cs="Arial"/>
                <w:color w:val="000000" w:themeColor="text1"/>
                <w:sz w:val="28"/>
                <w:szCs w:val="28"/>
              </w:rPr>
              <w:t>Universal Credit</w:t>
            </w:r>
            <w:r w:rsidRPr="00914DDF">
              <w:rPr>
                <w:rFonts w:ascii="Arial" w:hAnsi="Arial" w:cs="Arial"/>
                <w:color w:val="000000" w:themeColor="text1"/>
                <w:sz w:val="28"/>
                <w:szCs w:val="28"/>
              </w:rPr>
              <w:t xml:space="preserve"> or Employment and Support Allowance (ESA) claim before 3 April 2017</w:t>
            </w:r>
          </w:p>
        </w:tc>
        <w:tc>
          <w:tcPr>
            <w:tcW w:w="0" w:type="auto"/>
            <w:tcBorders>
              <w:top w:val="nil"/>
              <w:left w:val="nil"/>
              <w:bottom w:val="single" w:sz="6" w:space="0" w:color="BFC1C3"/>
              <w:right w:val="nil"/>
            </w:tcBorders>
            <w:tcMar>
              <w:top w:w="150" w:type="dxa"/>
              <w:left w:w="0" w:type="dxa"/>
              <w:bottom w:w="150" w:type="dxa"/>
              <w:right w:w="150" w:type="dxa"/>
            </w:tcMar>
            <w:hideMark/>
          </w:tcPr>
          <w:p w:rsidR="002949F0" w:rsidRPr="00914DDF" w:rsidRDefault="002949F0" w:rsidP="00662D3B">
            <w:pPr>
              <w:ind w:left="57" w:right="57"/>
              <w:rPr>
                <w:rFonts w:ascii="Arial" w:hAnsi="Arial" w:cs="Arial"/>
                <w:color w:val="000000" w:themeColor="text1"/>
                <w:sz w:val="28"/>
                <w:szCs w:val="28"/>
              </w:rPr>
            </w:pPr>
            <w:r w:rsidRPr="00914DDF">
              <w:rPr>
                <w:rFonts w:ascii="Arial" w:hAnsi="Arial" w:cs="Arial"/>
                <w:color w:val="000000" w:themeColor="text1"/>
                <w:sz w:val="28"/>
                <w:szCs w:val="28"/>
              </w:rPr>
              <w:t>£126.11</w:t>
            </w:r>
          </w:p>
        </w:tc>
      </w:tr>
      <w:tr w:rsidR="00FD39AE" w:rsidRPr="00914DDF" w:rsidTr="002949F0">
        <w:tc>
          <w:tcPr>
            <w:tcW w:w="0" w:type="auto"/>
            <w:tcBorders>
              <w:top w:val="nil"/>
              <w:left w:val="nil"/>
              <w:bottom w:val="single" w:sz="6" w:space="0" w:color="BFC1C3"/>
              <w:right w:val="nil"/>
            </w:tcBorders>
            <w:tcMar>
              <w:top w:w="150" w:type="dxa"/>
              <w:left w:w="0" w:type="dxa"/>
              <w:bottom w:w="150" w:type="dxa"/>
              <w:right w:w="150" w:type="dxa"/>
            </w:tcMar>
            <w:hideMark/>
          </w:tcPr>
          <w:p w:rsidR="002949F0" w:rsidRPr="00914DDF" w:rsidRDefault="002949F0" w:rsidP="00662D3B">
            <w:pPr>
              <w:ind w:left="57" w:right="57"/>
              <w:rPr>
                <w:rFonts w:ascii="Arial" w:hAnsi="Arial" w:cs="Arial"/>
                <w:color w:val="000000" w:themeColor="text1"/>
                <w:sz w:val="28"/>
                <w:szCs w:val="28"/>
              </w:rPr>
            </w:pPr>
            <w:r w:rsidRPr="00914DDF">
              <w:rPr>
                <w:rFonts w:ascii="Arial" w:hAnsi="Arial" w:cs="Arial"/>
                <w:color w:val="000000" w:themeColor="text1"/>
                <w:sz w:val="28"/>
                <w:szCs w:val="28"/>
              </w:rPr>
              <w:lastRenderedPageBreak/>
              <w:t>If you care for a disabled person</w:t>
            </w:r>
          </w:p>
        </w:tc>
        <w:tc>
          <w:tcPr>
            <w:tcW w:w="0" w:type="auto"/>
            <w:tcBorders>
              <w:top w:val="nil"/>
              <w:left w:val="nil"/>
              <w:bottom w:val="single" w:sz="6" w:space="0" w:color="BFC1C3"/>
              <w:right w:val="nil"/>
            </w:tcBorders>
            <w:tcMar>
              <w:top w:w="150" w:type="dxa"/>
              <w:left w:w="0" w:type="dxa"/>
              <w:bottom w:w="150" w:type="dxa"/>
              <w:right w:w="150" w:type="dxa"/>
            </w:tcMar>
            <w:hideMark/>
          </w:tcPr>
          <w:p w:rsidR="002949F0" w:rsidRPr="00914DDF" w:rsidRDefault="002949F0" w:rsidP="00662D3B">
            <w:pPr>
              <w:ind w:left="57" w:right="57"/>
              <w:rPr>
                <w:rFonts w:ascii="Arial" w:hAnsi="Arial" w:cs="Arial"/>
                <w:color w:val="000000" w:themeColor="text1"/>
                <w:sz w:val="28"/>
                <w:szCs w:val="28"/>
              </w:rPr>
            </w:pPr>
            <w:r w:rsidRPr="00914DDF">
              <w:rPr>
                <w:rFonts w:ascii="Arial" w:hAnsi="Arial" w:cs="Arial"/>
                <w:color w:val="000000" w:themeColor="text1"/>
                <w:sz w:val="28"/>
                <w:szCs w:val="28"/>
              </w:rPr>
              <w:t>£151.89</w:t>
            </w:r>
          </w:p>
        </w:tc>
      </w:tr>
    </w:tbl>
    <w:p w:rsidR="005B3801" w:rsidRDefault="005B3801" w:rsidP="00662D3B">
      <w:pPr>
        <w:pStyle w:val="Heading3"/>
        <w:spacing w:before="0"/>
        <w:ind w:left="57" w:right="57"/>
        <w:textAlignment w:val="baseline"/>
        <w:rPr>
          <w:rFonts w:ascii="Arial" w:hAnsi="Arial" w:cs="Arial"/>
          <w:b/>
          <w:color w:val="000000" w:themeColor="text1"/>
          <w:sz w:val="28"/>
          <w:szCs w:val="28"/>
        </w:rPr>
      </w:pPr>
    </w:p>
    <w:p w:rsidR="002949F0" w:rsidRPr="00914DDF" w:rsidRDefault="002949F0" w:rsidP="00662D3B">
      <w:pPr>
        <w:pStyle w:val="Heading3"/>
        <w:spacing w:before="0"/>
        <w:ind w:left="57" w:right="57"/>
        <w:textAlignment w:val="baseline"/>
        <w:rPr>
          <w:rFonts w:ascii="Arial" w:hAnsi="Arial" w:cs="Arial"/>
          <w:b/>
          <w:color w:val="000000" w:themeColor="text1"/>
          <w:sz w:val="28"/>
          <w:szCs w:val="28"/>
          <w:lang w:val="en-US"/>
        </w:rPr>
      </w:pPr>
      <w:r w:rsidRPr="00914DDF">
        <w:rPr>
          <w:rFonts w:ascii="Arial" w:hAnsi="Arial" w:cs="Arial"/>
          <w:b/>
          <w:color w:val="000000" w:themeColor="text1"/>
          <w:sz w:val="28"/>
          <w:szCs w:val="28"/>
        </w:rPr>
        <w:t>Housing costs</w:t>
      </w:r>
    </w:p>
    <w:p w:rsidR="002949F0" w:rsidRPr="00914DDF" w:rsidRDefault="002949F0" w:rsidP="00662D3B">
      <w:pPr>
        <w:pStyle w:val="NormalWeb"/>
        <w:spacing w:before="0" w:beforeAutospacing="0" w:after="0" w:afterAutospacing="0"/>
        <w:ind w:left="57" w:right="57"/>
        <w:rPr>
          <w:rFonts w:ascii="Arial" w:hAnsi="Arial" w:cs="Arial"/>
          <w:color w:val="000000" w:themeColor="text1"/>
          <w:sz w:val="28"/>
          <w:szCs w:val="28"/>
        </w:rPr>
      </w:pPr>
      <w:r w:rsidRPr="00914DDF">
        <w:rPr>
          <w:rFonts w:ascii="Arial" w:hAnsi="Arial" w:cs="Arial"/>
          <w:color w:val="000000" w:themeColor="text1"/>
          <w:sz w:val="28"/>
          <w:szCs w:val="28"/>
        </w:rPr>
        <w:t>You could get money to help pay your</w:t>
      </w:r>
      <w:r w:rsidRPr="00914DDF">
        <w:rPr>
          <w:rStyle w:val="apple-converted-space"/>
          <w:rFonts w:ascii="Arial" w:hAnsi="Arial" w:cs="Arial"/>
          <w:color w:val="000000" w:themeColor="text1"/>
          <w:sz w:val="28"/>
          <w:szCs w:val="28"/>
        </w:rPr>
        <w:t> </w:t>
      </w:r>
      <w:hyperlink r:id="rId11" w:history="1">
        <w:r w:rsidRPr="00914DDF">
          <w:rPr>
            <w:rStyle w:val="Hyperlink"/>
            <w:rFonts w:ascii="Arial" w:eastAsiaTheme="majorEastAsia" w:hAnsi="Arial" w:cs="Arial"/>
            <w:color w:val="000000" w:themeColor="text1"/>
            <w:sz w:val="28"/>
            <w:szCs w:val="28"/>
            <w:u w:val="none"/>
            <w:bdr w:val="none" w:sz="0" w:space="0" w:color="auto" w:frame="1"/>
          </w:rPr>
          <w:t>housing costs</w:t>
        </w:r>
      </w:hyperlink>
      <w:r w:rsidRPr="00914DDF">
        <w:rPr>
          <w:rFonts w:ascii="Arial" w:hAnsi="Arial" w:cs="Arial"/>
          <w:color w:val="000000" w:themeColor="text1"/>
          <w:sz w:val="28"/>
          <w:szCs w:val="28"/>
        </w:rPr>
        <w:t>. How much you get depends on your circumstances.</w:t>
      </w:r>
    </w:p>
    <w:p w:rsidR="002949F0" w:rsidRPr="00914DDF" w:rsidRDefault="002949F0" w:rsidP="00662D3B">
      <w:pPr>
        <w:pStyle w:val="NormalWeb"/>
        <w:spacing w:before="0" w:beforeAutospacing="0" w:after="0" w:afterAutospacing="0"/>
        <w:ind w:left="57" w:right="57"/>
        <w:rPr>
          <w:rFonts w:ascii="Arial" w:hAnsi="Arial" w:cs="Arial"/>
          <w:color w:val="000000" w:themeColor="text1"/>
          <w:sz w:val="28"/>
          <w:szCs w:val="28"/>
        </w:rPr>
      </w:pPr>
      <w:r w:rsidRPr="00914DDF">
        <w:rPr>
          <w:rFonts w:ascii="Arial" w:hAnsi="Arial" w:cs="Arial"/>
          <w:color w:val="000000" w:themeColor="text1"/>
          <w:sz w:val="28"/>
          <w:szCs w:val="28"/>
        </w:rPr>
        <w:t>The payment can cover:</w:t>
      </w:r>
    </w:p>
    <w:p w:rsidR="002949F0" w:rsidRPr="00914DDF" w:rsidRDefault="002949F0" w:rsidP="00662D3B">
      <w:pPr>
        <w:numPr>
          <w:ilvl w:val="0"/>
          <w:numId w:val="3"/>
        </w:numPr>
        <w:ind w:left="57" w:right="57"/>
        <w:rPr>
          <w:rFonts w:ascii="Arial" w:hAnsi="Arial" w:cs="Arial"/>
          <w:color w:val="000000" w:themeColor="text1"/>
          <w:sz w:val="28"/>
          <w:szCs w:val="28"/>
        </w:rPr>
      </w:pPr>
      <w:r w:rsidRPr="00914DDF">
        <w:rPr>
          <w:rFonts w:ascii="Arial" w:hAnsi="Arial" w:cs="Arial"/>
          <w:color w:val="000000" w:themeColor="text1"/>
          <w:sz w:val="28"/>
          <w:szCs w:val="28"/>
        </w:rPr>
        <w:t>rent</w:t>
      </w:r>
    </w:p>
    <w:p w:rsidR="002949F0" w:rsidRPr="00914DDF" w:rsidRDefault="002949F0" w:rsidP="00662D3B">
      <w:pPr>
        <w:numPr>
          <w:ilvl w:val="0"/>
          <w:numId w:val="3"/>
        </w:numPr>
        <w:ind w:left="57" w:right="57"/>
        <w:rPr>
          <w:rFonts w:ascii="Arial" w:hAnsi="Arial" w:cs="Arial"/>
          <w:color w:val="000000" w:themeColor="text1"/>
          <w:sz w:val="28"/>
          <w:szCs w:val="28"/>
        </w:rPr>
      </w:pPr>
      <w:r w:rsidRPr="00914DDF">
        <w:rPr>
          <w:rFonts w:ascii="Arial" w:hAnsi="Arial" w:cs="Arial"/>
          <w:color w:val="000000" w:themeColor="text1"/>
          <w:sz w:val="28"/>
          <w:szCs w:val="28"/>
        </w:rPr>
        <w:t>mortgage interest</w:t>
      </w:r>
    </w:p>
    <w:p w:rsidR="002949F0" w:rsidRPr="00914DDF" w:rsidRDefault="002949F0" w:rsidP="00662D3B">
      <w:pPr>
        <w:numPr>
          <w:ilvl w:val="0"/>
          <w:numId w:val="3"/>
        </w:numPr>
        <w:ind w:left="57" w:right="57"/>
        <w:rPr>
          <w:rFonts w:ascii="Arial" w:hAnsi="Arial" w:cs="Arial"/>
          <w:color w:val="000000" w:themeColor="text1"/>
          <w:sz w:val="28"/>
          <w:szCs w:val="28"/>
        </w:rPr>
      </w:pPr>
      <w:r w:rsidRPr="00914DDF">
        <w:rPr>
          <w:rFonts w:ascii="Arial" w:hAnsi="Arial" w:cs="Arial"/>
          <w:color w:val="000000" w:themeColor="text1"/>
          <w:sz w:val="28"/>
          <w:szCs w:val="28"/>
        </w:rPr>
        <w:t>some service charges</w:t>
      </w:r>
    </w:p>
    <w:p w:rsidR="002949F0" w:rsidRPr="00914DDF" w:rsidRDefault="002949F0" w:rsidP="00662D3B">
      <w:pPr>
        <w:numPr>
          <w:ilvl w:val="0"/>
          <w:numId w:val="3"/>
        </w:numPr>
        <w:ind w:left="57" w:right="57"/>
        <w:rPr>
          <w:rFonts w:ascii="Arial" w:hAnsi="Arial" w:cs="Arial"/>
          <w:color w:val="000000" w:themeColor="text1"/>
          <w:sz w:val="28"/>
          <w:szCs w:val="28"/>
        </w:rPr>
      </w:pPr>
      <w:r w:rsidRPr="00914DDF">
        <w:rPr>
          <w:rFonts w:ascii="Arial" w:hAnsi="Arial" w:cs="Arial"/>
          <w:color w:val="000000" w:themeColor="text1"/>
          <w:sz w:val="28"/>
          <w:szCs w:val="28"/>
        </w:rPr>
        <w:t>interest on a loan secured against your home</w:t>
      </w:r>
    </w:p>
    <w:p w:rsidR="005D4608" w:rsidRPr="00914DDF" w:rsidRDefault="005D4608" w:rsidP="00662D3B">
      <w:pPr>
        <w:ind w:left="57" w:right="57"/>
        <w:rPr>
          <w:rFonts w:ascii="Arial" w:hAnsi="Arial" w:cs="Arial"/>
          <w:b/>
          <w:sz w:val="28"/>
          <w:szCs w:val="28"/>
          <w:u w:val="single"/>
        </w:rPr>
      </w:pPr>
    </w:p>
    <w:p w:rsidR="00FD39AE" w:rsidRPr="005B3801" w:rsidRDefault="00FD39AE" w:rsidP="005B3801">
      <w:pPr>
        <w:ind w:right="57"/>
        <w:rPr>
          <w:rFonts w:ascii="Arial" w:hAnsi="Arial" w:cs="Arial"/>
          <w:b/>
          <w:sz w:val="28"/>
          <w:szCs w:val="28"/>
        </w:rPr>
      </w:pPr>
      <w:r w:rsidRPr="005B3801">
        <w:rPr>
          <w:rFonts w:ascii="Arial" w:hAnsi="Arial" w:cs="Arial"/>
          <w:b/>
          <w:sz w:val="28"/>
          <w:szCs w:val="28"/>
        </w:rPr>
        <w:t>Work Capability Assessment</w:t>
      </w:r>
    </w:p>
    <w:p w:rsidR="00861077" w:rsidRPr="00914DDF" w:rsidRDefault="00861077" w:rsidP="00662D3B">
      <w:pPr>
        <w:pStyle w:val="ListParagraph"/>
        <w:ind w:left="57" w:right="57"/>
        <w:rPr>
          <w:rFonts w:ascii="Arial" w:hAnsi="Arial" w:cs="Arial"/>
          <w:b/>
          <w:sz w:val="28"/>
          <w:szCs w:val="28"/>
          <w:u w:val="single"/>
        </w:rPr>
      </w:pPr>
    </w:p>
    <w:p w:rsidR="005D4608" w:rsidRPr="00914DDF" w:rsidRDefault="005D4608" w:rsidP="00662D3B">
      <w:pPr>
        <w:ind w:left="57" w:right="57"/>
        <w:rPr>
          <w:rFonts w:ascii="Arial" w:hAnsi="Arial" w:cs="Arial"/>
          <w:sz w:val="28"/>
          <w:szCs w:val="28"/>
        </w:rPr>
      </w:pPr>
      <w:r w:rsidRPr="00914DDF">
        <w:rPr>
          <w:rFonts w:ascii="Arial" w:hAnsi="Arial" w:cs="Arial"/>
          <w:sz w:val="28"/>
          <w:szCs w:val="28"/>
        </w:rPr>
        <w:t xml:space="preserve">You might get an extra amount of </w:t>
      </w:r>
      <w:r w:rsidR="005B3801">
        <w:rPr>
          <w:rFonts w:ascii="Arial" w:hAnsi="Arial" w:cs="Arial"/>
          <w:sz w:val="28"/>
          <w:szCs w:val="28"/>
        </w:rPr>
        <w:t>Universal Credit</w:t>
      </w:r>
      <w:r w:rsidRPr="00914DDF">
        <w:rPr>
          <w:rFonts w:ascii="Arial" w:hAnsi="Arial" w:cs="Arial"/>
          <w:sz w:val="28"/>
          <w:szCs w:val="28"/>
        </w:rPr>
        <w:t xml:space="preserve"> if you have a health condition or </w:t>
      </w:r>
      <w:r w:rsidR="001B45D6">
        <w:rPr>
          <w:rFonts w:ascii="Arial" w:hAnsi="Arial" w:cs="Arial"/>
          <w:sz w:val="28"/>
          <w:szCs w:val="28"/>
        </w:rPr>
        <w:t>impairment</w:t>
      </w:r>
      <w:r w:rsidR="0036014D">
        <w:rPr>
          <w:rFonts w:ascii="Arial" w:hAnsi="Arial" w:cs="Arial"/>
          <w:sz w:val="28"/>
          <w:szCs w:val="28"/>
        </w:rPr>
        <w:t xml:space="preserve"> that limits</w:t>
      </w:r>
      <w:r w:rsidRPr="00914DDF">
        <w:rPr>
          <w:rFonts w:ascii="Arial" w:hAnsi="Arial" w:cs="Arial"/>
          <w:sz w:val="28"/>
          <w:szCs w:val="28"/>
        </w:rPr>
        <w:t xml:space="preserve"> you</w:t>
      </w:r>
      <w:r w:rsidR="0036014D">
        <w:rPr>
          <w:rFonts w:ascii="Arial" w:hAnsi="Arial" w:cs="Arial"/>
          <w:sz w:val="28"/>
          <w:szCs w:val="28"/>
        </w:rPr>
        <w:t>r ability to work.</w:t>
      </w:r>
      <w:r w:rsidRPr="00914DDF">
        <w:rPr>
          <w:rFonts w:ascii="Arial" w:hAnsi="Arial" w:cs="Arial"/>
          <w:sz w:val="28"/>
          <w:szCs w:val="28"/>
        </w:rPr>
        <w:t xml:space="preserve"> </w:t>
      </w:r>
    </w:p>
    <w:p w:rsidR="005D4608" w:rsidRPr="00914DDF" w:rsidRDefault="005D4608" w:rsidP="00662D3B">
      <w:pPr>
        <w:ind w:left="57" w:right="57"/>
        <w:rPr>
          <w:rFonts w:ascii="Arial" w:hAnsi="Arial" w:cs="Arial"/>
          <w:sz w:val="28"/>
          <w:szCs w:val="28"/>
        </w:rPr>
      </w:pPr>
      <w:r w:rsidRPr="00914DDF">
        <w:rPr>
          <w:rFonts w:ascii="Arial" w:hAnsi="Arial" w:cs="Arial"/>
          <w:sz w:val="28"/>
          <w:szCs w:val="28"/>
        </w:rPr>
        <w:t xml:space="preserve">Your monthly payment is based on your circumstances, for example your health condition or </w:t>
      </w:r>
      <w:r w:rsidR="001B45D6">
        <w:rPr>
          <w:rFonts w:ascii="Arial" w:hAnsi="Arial" w:cs="Arial"/>
          <w:sz w:val="28"/>
          <w:szCs w:val="28"/>
        </w:rPr>
        <w:t>impairment</w:t>
      </w:r>
      <w:r w:rsidRPr="00914DDF">
        <w:rPr>
          <w:rFonts w:ascii="Arial" w:hAnsi="Arial" w:cs="Arial"/>
          <w:sz w:val="28"/>
          <w:szCs w:val="28"/>
        </w:rPr>
        <w:t>, income and housing costs.</w:t>
      </w:r>
    </w:p>
    <w:p w:rsidR="005D4608" w:rsidRPr="00914DDF" w:rsidRDefault="005D4608" w:rsidP="00662D3B">
      <w:pPr>
        <w:ind w:left="57" w:right="57"/>
        <w:rPr>
          <w:rFonts w:ascii="Arial" w:hAnsi="Arial" w:cs="Arial"/>
          <w:sz w:val="28"/>
          <w:szCs w:val="28"/>
        </w:rPr>
      </w:pPr>
    </w:p>
    <w:p w:rsidR="005D4608" w:rsidRPr="00914DDF" w:rsidRDefault="005D4608" w:rsidP="00662D3B">
      <w:pPr>
        <w:ind w:left="57" w:right="57"/>
        <w:rPr>
          <w:rFonts w:ascii="Arial" w:hAnsi="Arial" w:cs="Arial"/>
          <w:sz w:val="28"/>
          <w:szCs w:val="28"/>
        </w:rPr>
      </w:pPr>
      <w:r w:rsidRPr="00914DDF">
        <w:rPr>
          <w:rFonts w:ascii="Arial" w:hAnsi="Arial" w:cs="Arial"/>
          <w:sz w:val="28"/>
          <w:szCs w:val="28"/>
        </w:rPr>
        <w:t xml:space="preserve">If you made a new </w:t>
      </w:r>
      <w:r w:rsidR="005B3801">
        <w:rPr>
          <w:rFonts w:ascii="Arial" w:hAnsi="Arial" w:cs="Arial"/>
          <w:sz w:val="28"/>
          <w:szCs w:val="28"/>
        </w:rPr>
        <w:t>Universal Credit</w:t>
      </w:r>
      <w:r w:rsidRPr="00914DDF">
        <w:rPr>
          <w:rFonts w:ascii="Arial" w:hAnsi="Arial" w:cs="Arial"/>
          <w:sz w:val="28"/>
          <w:szCs w:val="28"/>
        </w:rPr>
        <w:t xml:space="preserve"> claim on or after 3 April 2017 and have limited capability for work, you won’t get the extra amount.</w:t>
      </w:r>
    </w:p>
    <w:p w:rsidR="005D4608" w:rsidRPr="00914DDF" w:rsidRDefault="005D4608" w:rsidP="00662D3B">
      <w:pPr>
        <w:pStyle w:val="NormalWeb"/>
        <w:spacing w:before="0" w:beforeAutospacing="0" w:after="0" w:afterAutospacing="0"/>
        <w:ind w:left="57" w:right="57"/>
        <w:textAlignment w:val="baseline"/>
        <w:rPr>
          <w:rFonts w:ascii="Arial" w:hAnsi="Arial" w:cs="Arial"/>
          <w:color w:val="000000" w:themeColor="text1"/>
          <w:sz w:val="28"/>
          <w:szCs w:val="28"/>
        </w:rPr>
      </w:pPr>
    </w:p>
    <w:p w:rsidR="00FD39AE" w:rsidRPr="00914DDF" w:rsidRDefault="00FD39AE" w:rsidP="00662D3B">
      <w:pPr>
        <w:pStyle w:val="NormalWeb"/>
        <w:spacing w:before="0" w:beforeAutospacing="0" w:after="0" w:afterAutospacing="0"/>
        <w:ind w:left="57" w:right="57"/>
        <w:rPr>
          <w:rFonts w:ascii="Arial" w:hAnsi="Arial" w:cs="Arial"/>
          <w:color w:val="000000" w:themeColor="text1"/>
          <w:sz w:val="28"/>
          <w:szCs w:val="28"/>
        </w:rPr>
      </w:pPr>
      <w:r w:rsidRPr="00914DDF">
        <w:rPr>
          <w:rFonts w:ascii="Arial" w:hAnsi="Arial" w:cs="Arial"/>
          <w:color w:val="000000" w:themeColor="text1"/>
          <w:sz w:val="28"/>
          <w:szCs w:val="28"/>
        </w:rPr>
        <w:t>After you</w:t>
      </w:r>
      <w:r w:rsidRPr="00914DDF">
        <w:rPr>
          <w:rStyle w:val="apple-converted-space"/>
          <w:rFonts w:ascii="Arial" w:hAnsi="Arial" w:cs="Arial"/>
          <w:color w:val="000000" w:themeColor="text1"/>
          <w:sz w:val="28"/>
          <w:szCs w:val="28"/>
        </w:rPr>
        <w:t> </w:t>
      </w:r>
      <w:hyperlink r:id="rId12" w:history="1">
        <w:r w:rsidRPr="00914DDF">
          <w:rPr>
            <w:rStyle w:val="Hyperlink"/>
            <w:rFonts w:ascii="Arial" w:eastAsiaTheme="majorEastAsia" w:hAnsi="Arial" w:cs="Arial"/>
            <w:color w:val="000000" w:themeColor="text1"/>
            <w:sz w:val="28"/>
            <w:szCs w:val="28"/>
            <w:u w:val="none"/>
            <w:bdr w:val="none" w:sz="0" w:space="0" w:color="auto" w:frame="1"/>
          </w:rPr>
          <w:t xml:space="preserve">apply for </w:t>
        </w:r>
        <w:r w:rsidR="005B3801">
          <w:rPr>
            <w:rStyle w:val="Hyperlink"/>
            <w:rFonts w:ascii="Arial" w:eastAsiaTheme="majorEastAsia" w:hAnsi="Arial" w:cs="Arial"/>
            <w:color w:val="000000" w:themeColor="text1"/>
            <w:sz w:val="28"/>
            <w:szCs w:val="28"/>
            <w:u w:val="none"/>
            <w:bdr w:val="none" w:sz="0" w:space="0" w:color="auto" w:frame="1"/>
          </w:rPr>
          <w:t>Universal Credit</w:t>
        </w:r>
      </w:hyperlink>
      <w:r w:rsidRPr="00914DDF">
        <w:rPr>
          <w:rFonts w:ascii="Arial" w:hAnsi="Arial" w:cs="Arial"/>
          <w:color w:val="000000" w:themeColor="text1"/>
          <w:sz w:val="28"/>
          <w:szCs w:val="28"/>
        </w:rPr>
        <w:t>, you need to complete the</w:t>
      </w:r>
      <w:r w:rsidRPr="00914DDF">
        <w:rPr>
          <w:rStyle w:val="apple-converted-space"/>
          <w:rFonts w:ascii="Arial" w:hAnsi="Arial" w:cs="Arial"/>
          <w:color w:val="000000" w:themeColor="text1"/>
          <w:sz w:val="28"/>
          <w:szCs w:val="28"/>
        </w:rPr>
        <w:t> </w:t>
      </w:r>
      <w:hyperlink r:id="rId13" w:history="1">
        <w:r w:rsidR="005B3801">
          <w:rPr>
            <w:rStyle w:val="Hyperlink"/>
            <w:rFonts w:ascii="Arial" w:eastAsiaTheme="majorEastAsia" w:hAnsi="Arial" w:cs="Arial"/>
            <w:color w:val="000000" w:themeColor="text1"/>
            <w:sz w:val="28"/>
            <w:szCs w:val="28"/>
            <w:u w:val="none"/>
            <w:bdr w:val="none" w:sz="0" w:space="0" w:color="auto" w:frame="1"/>
          </w:rPr>
          <w:t>Universal Credit</w:t>
        </w:r>
        <w:r w:rsidRPr="00914DDF">
          <w:rPr>
            <w:rStyle w:val="Hyperlink"/>
            <w:rFonts w:ascii="Arial" w:eastAsiaTheme="majorEastAsia" w:hAnsi="Arial" w:cs="Arial"/>
            <w:color w:val="000000" w:themeColor="text1"/>
            <w:sz w:val="28"/>
            <w:szCs w:val="28"/>
            <w:u w:val="none"/>
            <w:bdr w:val="none" w:sz="0" w:space="0" w:color="auto" w:frame="1"/>
          </w:rPr>
          <w:t xml:space="preserve"> capability for work questionnaire UC50</w:t>
        </w:r>
      </w:hyperlink>
      <w:r w:rsidRPr="00914DDF">
        <w:rPr>
          <w:rFonts w:ascii="Arial" w:hAnsi="Arial" w:cs="Arial"/>
          <w:color w:val="000000" w:themeColor="text1"/>
          <w:sz w:val="28"/>
          <w:szCs w:val="28"/>
          <w:lang w:val="en-US"/>
        </w:rPr>
        <w:t xml:space="preserve"> (link</w:t>
      </w:r>
      <w:r w:rsidRPr="00914DDF">
        <w:rPr>
          <w:rFonts w:ascii="Arial" w:hAnsi="Arial" w:cs="Arial"/>
          <w:sz w:val="28"/>
          <w:szCs w:val="28"/>
        </w:rPr>
        <w:t xml:space="preserve"> </w:t>
      </w:r>
      <w:hyperlink r:id="rId14" w:history="1">
        <w:r w:rsidRPr="00914DDF">
          <w:rPr>
            <w:rStyle w:val="Hyperlink"/>
            <w:rFonts w:ascii="Arial" w:hAnsi="Arial" w:cs="Arial"/>
            <w:sz w:val="28"/>
            <w:szCs w:val="28"/>
            <w:lang w:val="en-US"/>
          </w:rPr>
          <w:t>https://www.gov.uk/government/publications/uc50-form-universal-credit-capability-for-work-questionnaire</w:t>
        </w:r>
      </w:hyperlink>
      <w:r w:rsidRPr="00914DDF">
        <w:rPr>
          <w:rFonts w:ascii="Arial" w:hAnsi="Arial" w:cs="Arial"/>
          <w:color w:val="000000" w:themeColor="text1"/>
          <w:sz w:val="28"/>
          <w:szCs w:val="28"/>
          <w:lang w:val="en-US"/>
        </w:rPr>
        <w:t xml:space="preserve"> )</w:t>
      </w:r>
      <w:r w:rsidRPr="00914DDF">
        <w:rPr>
          <w:rFonts w:ascii="Arial" w:hAnsi="Arial" w:cs="Arial"/>
          <w:color w:val="000000" w:themeColor="text1"/>
          <w:sz w:val="28"/>
          <w:szCs w:val="28"/>
        </w:rPr>
        <w:t>. You’ll be sent a paper copy of the form with your appointment letter or you can fill it in online and print it.</w:t>
      </w:r>
    </w:p>
    <w:p w:rsidR="00FD39AE" w:rsidRPr="00914DDF" w:rsidRDefault="00FD39AE" w:rsidP="00662D3B">
      <w:pPr>
        <w:pStyle w:val="NormalWeb"/>
        <w:spacing w:before="0" w:beforeAutospacing="0" w:after="0" w:afterAutospacing="0"/>
        <w:ind w:left="57" w:right="57"/>
        <w:rPr>
          <w:rFonts w:ascii="Arial" w:hAnsi="Arial" w:cs="Arial"/>
          <w:color w:val="000000" w:themeColor="text1"/>
          <w:sz w:val="28"/>
          <w:szCs w:val="28"/>
        </w:rPr>
      </w:pPr>
      <w:r w:rsidRPr="00914DDF">
        <w:rPr>
          <w:rFonts w:ascii="Arial" w:hAnsi="Arial" w:cs="Arial"/>
          <w:color w:val="000000" w:themeColor="text1"/>
          <w:sz w:val="28"/>
          <w:szCs w:val="28"/>
        </w:rPr>
        <w:t>Fill in the form and send it to the Health Assessment Advisory Service. The address will be on your appointment letter.</w:t>
      </w:r>
    </w:p>
    <w:p w:rsidR="00FD39AE" w:rsidRPr="00914DDF" w:rsidRDefault="00FD39AE" w:rsidP="00662D3B">
      <w:pPr>
        <w:pStyle w:val="NormalWeb"/>
        <w:spacing w:before="0" w:beforeAutospacing="0" w:after="0" w:afterAutospacing="0"/>
        <w:ind w:left="57" w:right="57"/>
        <w:rPr>
          <w:rFonts w:ascii="Arial" w:hAnsi="Arial" w:cs="Arial"/>
          <w:color w:val="000000" w:themeColor="text1"/>
          <w:sz w:val="28"/>
          <w:szCs w:val="28"/>
        </w:rPr>
      </w:pPr>
      <w:r w:rsidRPr="00914DDF">
        <w:rPr>
          <w:rFonts w:ascii="Arial" w:hAnsi="Arial" w:cs="Arial"/>
          <w:color w:val="000000" w:themeColor="text1"/>
          <w:sz w:val="28"/>
          <w:szCs w:val="28"/>
        </w:rPr>
        <w:t xml:space="preserve">You’ll then have a </w:t>
      </w:r>
      <w:r w:rsidRPr="00914DDF">
        <w:rPr>
          <w:rFonts w:ascii="Arial" w:hAnsi="Arial" w:cs="Arial"/>
          <w:b/>
          <w:color w:val="000000" w:themeColor="text1"/>
          <w:sz w:val="28"/>
          <w:szCs w:val="28"/>
          <w:u w:val="single"/>
        </w:rPr>
        <w:t>Work Capability Assessment</w:t>
      </w:r>
      <w:r w:rsidR="0036014D">
        <w:rPr>
          <w:rFonts w:ascii="Arial" w:hAnsi="Arial" w:cs="Arial"/>
          <w:color w:val="000000" w:themeColor="text1"/>
          <w:sz w:val="28"/>
          <w:szCs w:val="28"/>
        </w:rPr>
        <w:t>. This is to assess</w:t>
      </w:r>
      <w:r w:rsidRPr="00914DDF">
        <w:rPr>
          <w:rFonts w:ascii="Arial" w:hAnsi="Arial" w:cs="Arial"/>
          <w:color w:val="000000" w:themeColor="text1"/>
          <w:sz w:val="28"/>
          <w:szCs w:val="28"/>
        </w:rPr>
        <w:t xml:space="preserve"> to what extent your </w:t>
      </w:r>
      <w:r w:rsidR="0036014D">
        <w:rPr>
          <w:rFonts w:ascii="Arial" w:hAnsi="Arial" w:cs="Arial"/>
          <w:color w:val="000000" w:themeColor="text1"/>
          <w:sz w:val="28"/>
          <w:szCs w:val="28"/>
        </w:rPr>
        <w:t>impairment or health condition</w:t>
      </w:r>
      <w:r w:rsidRPr="00914DDF">
        <w:rPr>
          <w:rFonts w:ascii="Arial" w:hAnsi="Arial" w:cs="Arial"/>
          <w:color w:val="000000" w:themeColor="text1"/>
          <w:sz w:val="28"/>
          <w:szCs w:val="28"/>
        </w:rPr>
        <w:t xml:space="preserve"> affects your ability to work.</w:t>
      </w:r>
    </w:p>
    <w:p w:rsidR="00FD39AE" w:rsidRPr="00914DDF" w:rsidRDefault="00FD39AE" w:rsidP="00662D3B">
      <w:pPr>
        <w:pStyle w:val="NormalWeb"/>
        <w:spacing w:before="0" w:beforeAutospacing="0" w:after="0" w:afterAutospacing="0"/>
        <w:ind w:left="57" w:right="57"/>
        <w:rPr>
          <w:rFonts w:ascii="Arial" w:hAnsi="Arial" w:cs="Arial"/>
          <w:color w:val="000000" w:themeColor="text1"/>
          <w:sz w:val="28"/>
          <w:szCs w:val="28"/>
        </w:rPr>
      </w:pPr>
      <w:r w:rsidRPr="00914DDF">
        <w:rPr>
          <w:rFonts w:ascii="Arial" w:hAnsi="Arial" w:cs="Arial"/>
          <w:color w:val="000000" w:themeColor="text1"/>
          <w:sz w:val="28"/>
          <w:szCs w:val="28"/>
        </w:rPr>
        <w:t xml:space="preserve">Based on the </w:t>
      </w:r>
      <w:r w:rsidR="005D4608" w:rsidRPr="00914DDF">
        <w:rPr>
          <w:rFonts w:ascii="Arial" w:hAnsi="Arial" w:cs="Arial"/>
          <w:color w:val="000000" w:themeColor="text1"/>
          <w:sz w:val="28"/>
          <w:szCs w:val="28"/>
        </w:rPr>
        <w:t>ou</w:t>
      </w:r>
      <w:r w:rsidRPr="00914DDF">
        <w:rPr>
          <w:rFonts w:ascii="Arial" w:hAnsi="Arial" w:cs="Arial"/>
          <w:color w:val="000000" w:themeColor="text1"/>
          <w:sz w:val="28"/>
          <w:szCs w:val="28"/>
        </w:rPr>
        <w:t>tcome of the assessment, you’ll be placed in one of 3 groups:</w:t>
      </w:r>
    </w:p>
    <w:p w:rsidR="00FD39AE" w:rsidRPr="00914DDF" w:rsidRDefault="00FD39AE" w:rsidP="00662D3B">
      <w:pPr>
        <w:pStyle w:val="ListParagraph"/>
        <w:numPr>
          <w:ilvl w:val="0"/>
          <w:numId w:val="14"/>
        </w:numPr>
        <w:ind w:left="57" w:right="57"/>
        <w:rPr>
          <w:rFonts w:ascii="Arial" w:hAnsi="Arial" w:cs="Arial"/>
          <w:color w:val="000000" w:themeColor="text1"/>
          <w:sz w:val="28"/>
          <w:szCs w:val="28"/>
        </w:rPr>
      </w:pPr>
      <w:r w:rsidRPr="00914DDF">
        <w:rPr>
          <w:rFonts w:ascii="Arial" w:hAnsi="Arial" w:cs="Arial"/>
          <w:color w:val="000000" w:themeColor="text1"/>
          <w:sz w:val="28"/>
          <w:szCs w:val="28"/>
        </w:rPr>
        <w:t>fit for work</w:t>
      </w:r>
    </w:p>
    <w:p w:rsidR="00FD39AE" w:rsidRPr="00914DDF" w:rsidRDefault="00FD39AE" w:rsidP="00662D3B">
      <w:pPr>
        <w:pStyle w:val="ListParagraph"/>
        <w:numPr>
          <w:ilvl w:val="0"/>
          <w:numId w:val="14"/>
        </w:numPr>
        <w:ind w:left="57" w:right="57"/>
        <w:rPr>
          <w:rFonts w:ascii="Arial" w:hAnsi="Arial" w:cs="Arial"/>
          <w:color w:val="000000" w:themeColor="text1"/>
          <w:sz w:val="28"/>
          <w:szCs w:val="28"/>
        </w:rPr>
      </w:pPr>
      <w:r w:rsidRPr="00914DDF">
        <w:rPr>
          <w:rFonts w:ascii="Arial" w:hAnsi="Arial" w:cs="Arial"/>
          <w:color w:val="000000" w:themeColor="text1"/>
          <w:sz w:val="28"/>
          <w:szCs w:val="28"/>
        </w:rPr>
        <w:t xml:space="preserve">limited capability for work - you can’t work now, but </w:t>
      </w:r>
      <w:r w:rsidR="0036014D">
        <w:rPr>
          <w:rFonts w:ascii="Arial" w:hAnsi="Arial" w:cs="Arial"/>
          <w:color w:val="000000" w:themeColor="text1"/>
          <w:sz w:val="28"/>
          <w:szCs w:val="28"/>
        </w:rPr>
        <w:t>with the correct support you may be able to work in the future</w:t>
      </w:r>
    </w:p>
    <w:p w:rsidR="00FD39AE" w:rsidRPr="00914DDF" w:rsidRDefault="00FD39AE" w:rsidP="00662D3B">
      <w:pPr>
        <w:pStyle w:val="ListParagraph"/>
        <w:numPr>
          <w:ilvl w:val="0"/>
          <w:numId w:val="14"/>
        </w:numPr>
        <w:ind w:left="57" w:right="57"/>
        <w:rPr>
          <w:rFonts w:ascii="Arial" w:hAnsi="Arial" w:cs="Arial"/>
          <w:color w:val="000000" w:themeColor="text1"/>
          <w:sz w:val="28"/>
          <w:szCs w:val="28"/>
        </w:rPr>
      </w:pPr>
      <w:r w:rsidRPr="00914DDF">
        <w:rPr>
          <w:rFonts w:ascii="Arial" w:hAnsi="Arial" w:cs="Arial"/>
          <w:color w:val="000000" w:themeColor="text1"/>
          <w:sz w:val="28"/>
          <w:szCs w:val="28"/>
        </w:rPr>
        <w:t xml:space="preserve">limited capability for work and work related activity - you can’t work now and you’re not expected to </w:t>
      </w:r>
      <w:r w:rsidR="0036014D">
        <w:rPr>
          <w:rFonts w:ascii="Arial" w:hAnsi="Arial" w:cs="Arial"/>
          <w:color w:val="000000" w:themeColor="text1"/>
          <w:sz w:val="28"/>
          <w:szCs w:val="28"/>
        </w:rPr>
        <w:t>be ready to work in the future</w:t>
      </w:r>
    </w:p>
    <w:p w:rsidR="00FD39AE" w:rsidRPr="001B45D6" w:rsidRDefault="00FD39AE" w:rsidP="00662D3B">
      <w:pPr>
        <w:pStyle w:val="ListParagraph"/>
        <w:numPr>
          <w:ilvl w:val="0"/>
          <w:numId w:val="14"/>
        </w:numPr>
        <w:ind w:left="57" w:right="57"/>
        <w:rPr>
          <w:rFonts w:ascii="Arial" w:hAnsi="Arial" w:cs="Arial"/>
          <w:sz w:val="28"/>
          <w:szCs w:val="28"/>
        </w:rPr>
      </w:pPr>
      <w:r w:rsidRPr="001B45D6">
        <w:rPr>
          <w:rFonts w:ascii="Arial" w:hAnsi="Arial" w:cs="Arial"/>
          <w:sz w:val="28"/>
          <w:szCs w:val="28"/>
        </w:rPr>
        <w:lastRenderedPageBreak/>
        <w:t xml:space="preserve">Terminal illness: If you’re not expected to live more than 6 months, you’ll get the extra </w:t>
      </w:r>
      <w:r w:rsidR="005B3801">
        <w:rPr>
          <w:rFonts w:ascii="Arial" w:hAnsi="Arial" w:cs="Arial"/>
          <w:sz w:val="28"/>
          <w:szCs w:val="28"/>
        </w:rPr>
        <w:t>Universal Credit</w:t>
      </w:r>
      <w:r w:rsidRPr="001B45D6">
        <w:rPr>
          <w:rFonts w:ascii="Arial" w:hAnsi="Arial" w:cs="Arial"/>
          <w:sz w:val="28"/>
          <w:szCs w:val="28"/>
        </w:rPr>
        <w:t xml:space="preserve"> amount.</w:t>
      </w:r>
    </w:p>
    <w:p w:rsidR="00DC37E7" w:rsidRDefault="00DC37E7" w:rsidP="00662D3B">
      <w:pPr>
        <w:pStyle w:val="Heading3"/>
        <w:spacing w:before="0"/>
        <w:ind w:left="57" w:right="57"/>
        <w:textAlignment w:val="baseline"/>
        <w:rPr>
          <w:rFonts w:ascii="Arial" w:hAnsi="Arial" w:cs="Arial"/>
          <w:color w:val="000000" w:themeColor="text1"/>
          <w:sz w:val="28"/>
          <w:szCs w:val="28"/>
        </w:rPr>
      </w:pPr>
    </w:p>
    <w:p w:rsidR="00FD39AE" w:rsidRPr="00914DDF" w:rsidRDefault="00FD39AE" w:rsidP="00662D3B">
      <w:pPr>
        <w:pStyle w:val="Heading3"/>
        <w:spacing w:before="0"/>
        <w:ind w:left="57" w:right="57"/>
        <w:textAlignment w:val="baseline"/>
        <w:rPr>
          <w:rFonts w:ascii="Arial" w:hAnsi="Arial" w:cs="Arial"/>
          <w:color w:val="000000" w:themeColor="text1"/>
          <w:sz w:val="28"/>
          <w:szCs w:val="28"/>
        </w:rPr>
      </w:pPr>
      <w:r w:rsidRPr="00914DDF">
        <w:rPr>
          <w:rFonts w:ascii="Arial" w:hAnsi="Arial" w:cs="Arial"/>
          <w:color w:val="000000" w:themeColor="text1"/>
          <w:sz w:val="28"/>
          <w:szCs w:val="28"/>
        </w:rPr>
        <w:t>How the assessment affects your claim:</w:t>
      </w:r>
    </w:p>
    <w:p w:rsidR="00FD39AE" w:rsidRPr="00914DDF" w:rsidRDefault="00FD39AE" w:rsidP="00662D3B">
      <w:pPr>
        <w:pStyle w:val="NormalWeb"/>
        <w:numPr>
          <w:ilvl w:val="0"/>
          <w:numId w:val="11"/>
        </w:numPr>
        <w:spacing w:before="0" w:beforeAutospacing="0" w:after="0" w:afterAutospacing="0"/>
        <w:ind w:left="57" w:right="57"/>
        <w:rPr>
          <w:rFonts w:ascii="Arial" w:hAnsi="Arial" w:cs="Arial"/>
          <w:color w:val="000000" w:themeColor="text1"/>
          <w:sz w:val="28"/>
          <w:szCs w:val="28"/>
        </w:rPr>
      </w:pPr>
      <w:r w:rsidRPr="00914DDF">
        <w:rPr>
          <w:rFonts w:ascii="Arial" w:hAnsi="Arial" w:cs="Arial"/>
          <w:color w:val="000000" w:themeColor="text1"/>
          <w:sz w:val="28"/>
          <w:szCs w:val="28"/>
        </w:rPr>
        <w:t>If you’re fit for work, you’ll need to agree to look for work that is suitable for your health condition, and be prepared to work.</w:t>
      </w:r>
    </w:p>
    <w:p w:rsidR="00FD39AE" w:rsidRPr="00914DDF" w:rsidRDefault="00FD39AE" w:rsidP="00662D3B">
      <w:pPr>
        <w:pStyle w:val="NormalWeb"/>
        <w:numPr>
          <w:ilvl w:val="0"/>
          <w:numId w:val="11"/>
        </w:numPr>
        <w:spacing w:before="0" w:beforeAutospacing="0" w:after="0" w:afterAutospacing="0"/>
        <w:ind w:left="57" w:right="57"/>
        <w:rPr>
          <w:rFonts w:ascii="Arial" w:hAnsi="Arial" w:cs="Arial"/>
          <w:color w:val="000000" w:themeColor="text1"/>
          <w:sz w:val="28"/>
          <w:szCs w:val="28"/>
        </w:rPr>
      </w:pPr>
      <w:r w:rsidRPr="00914DDF">
        <w:rPr>
          <w:rFonts w:ascii="Arial" w:hAnsi="Arial" w:cs="Arial"/>
          <w:color w:val="000000" w:themeColor="text1"/>
          <w:sz w:val="28"/>
          <w:szCs w:val="28"/>
        </w:rPr>
        <w:t>If you have limited capability for work, your work coach will discuss your situation and agree steps to help you start preparing for work.</w:t>
      </w:r>
    </w:p>
    <w:p w:rsidR="00FD39AE" w:rsidRPr="00914DDF" w:rsidRDefault="00FD39AE" w:rsidP="00662D3B">
      <w:pPr>
        <w:pStyle w:val="NormalWeb"/>
        <w:numPr>
          <w:ilvl w:val="0"/>
          <w:numId w:val="11"/>
        </w:numPr>
        <w:spacing w:before="0" w:beforeAutospacing="0" w:after="0" w:afterAutospacing="0"/>
        <w:ind w:left="57" w:right="57"/>
        <w:rPr>
          <w:rFonts w:ascii="Arial" w:hAnsi="Arial" w:cs="Arial"/>
          <w:color w:val="000000" w:themeColor="text1"/>
          <w:sz w:val="28"/>
          <w:szCs w:val="28"/>
        </w:rPr>
      </w:pPr>
      <w:r w:rsidRPr="00914DDF">
        <w:rPr>
          <w:rFonts w:ascii="Arial" w:hAnsi="Arial" w:cs="Arial"/>
          <w:color w:val="000000" w:themeColor="text1"/>
          <w:sz w:val="28"/>
          <w:szCs w:val="28"/>
        </w:rPr>
        <w:t>You’ll get</w:t>
      </w:r>
      <w:r w:rsidRPr="00914DDF">
        <w:rPr>
          <w:rStyle w:val="apple-converted-space"/>
          <w:rFonts w:ascii="Arial" w:hAnsi="Arial" w:cs="Arial"/>
          <w:color w:val="000000" w:themeColor="text1"/>
          <w:sz w:val="28"/>
          <w:szCs w:val="28"/>
        </w:rPr>
        <w:t> </w:t>
      </w:r>
      <w:hyperlink r:id="rId15" w:history="1">
        <w:r w:rsidRPr="00914DDF">
          <w:rPr>
            <w:rStyle w:val="Hyperlink"/>
            <w:rFonts w:ascii="Arial" w:eastAsiaTheme="majorEastAsia" w:hAnsi="Arial" w:cs="Arial"/>
            <w:color w:val="000000" w:themeColor="text1"/>
            <w:sz w:val="28"/>
            <w:szCs w:val="28"/>
            <w:u w:val="none"/>
            <w:bdr w:val="none" w:sz="0" w:space="0" w:color="auto" w:frame="1"/>
          </w:rPr>
          <w:t>extra money</w:t>
        </w:r>
      </w:hyperlink>
      <w:r w:rsidRPr="00914DDF">
        <w:rPr>
          <w:rStyle w:val="apple-converted-space"/>
          <w:rFonts w:ascii="Arial" w:hAnsi="Arial" w:cs="Arial"/>
          <w:color w:val="000000" w:themeColor="text1"/>
          <w:sz w:val="28"/>
          <w:szCs w:val="28"/>
        </w:rPr>
        <w:t> </w:t>
      </w:r>
      <w:r w:rsidRPr="00914DDF">
        <w:rPr>
          <w:rFonts w:ascii="Arial" w:hAnsi="Arial" w:cs="Arial"/>
          <w:color w:val="000000" w:themeColor="text1"/>
          <w:sz w:val="28"/>
          <w:szCs w:val="28"/>
        </w:rPr>
        <w:t>if you have limited capability for work and work related activity. You don’t need to look for work or prepare for work.</w:t>
      </w:r>
    </w:p>
    <w:p w:rsidR="00DC37E7" w:rsidRDefault="00DC37E7" w:rsidP="00662D3B">
      <w:pPr>
        <w:pStyle w:val="Heading3"/>
        <w:spacing w:before="0"/>
        <w:ind w:left="57" w:right="57"/>
        <w:textAlignment w:val="baseline"/>
        <w:rPr>
          <w:rFonts w:ascii="Arial" w:hAnsi="Arial" w:cs="Arial"/>
          <w:color w:val="000000" w:themeColor="text1"/>
          <w:sz w:val="28"/>
          <w:szCs w:val="28"/>
        </w:rPr>
      </w:pPr>
    </w:p>
    <w:p w:rsidR="00FD39AE" w:rsidRPr="00914DDF" w:rsidRDefault="00FD39AE" w:rsidP="00662D3B">
      <w:pPr>
        <w:pStyle w:val="Heading3"/>
        <w:spacing w:before="0"/>
        <w:ind w:left="57" w:right="57"/>
        <w:textAlignment w:val="baseline"/>
        <w:rPr>
          <w:rFonts w:ascii="Arial" w:hAnsi="Arial" w:cs="Arial"/>
          <w:color w:val="000000" w:themeColor="text1"/>
          <w:sz w:val="28"/>
          <w:szCs w:val="28"/>
        </w:rPr>
      </w:pPr>
      <w:r w:rsidRPr="00914DDF">
        <w:rPr>
          <w:rFonts w:ascii="Arial" w:hAnsi="Arial" w:cs="Arial"/>
          <w:color w:val="000000" w:themeColor="text1"/>
          <w:sz w:val="28"/>
          <w:szCs w:val="28"/>
        </w:rPr>
        <w:t>Your responsibilities:</w:t>
      </w:r>
    </w:p>
    <w:p w:rsidR="00FD39AE" w:rsidRPr="00914DDF" w:rsidRDefault="00FD39AE" w:rsidP="00662D3B">
      <w:pPr>
        <w:pStyle w:val="NormalWeb"/>
        <w:numPr>
          <w:ilvl w:val="0"/>
          <w:numId w:val="10"/>
        </w:numPr>
        <w:spacing w:before="0" w:beforeAutospacing="0" w:after="0" w:afterAutospacing="0"/>
        <w:ind w:left="57" w:right="57"/>
        <w:rPr>
          <w:rFonts w:ascii="Arial" w:hAnsi="Arial" w:cs="Arial"/>
          <w:color w:val="000000" w:themeColor="text1"/>
          <w:sz w:val="28"/>
          <w:szCs w:val="28"/>
        </w:rPr>
      </w:pPr>
      <w:r w:rsidRPr="00914DDF">
        <w:rPr>
          <w:rFonts w:ascii="Arial" w:hAnsi="Arial" w:cs="Arial"/>
          <w:color w:val="000000" w:themeColor="text1"/>
          <w:sz w:val="28"/>
          <w:szCs w:val="28"/>
        </w:rPr>
        <w:t xml:space="preserve">You’ll need to agree to </w:t>
      </w:r>
      <w:r w:rsidR="00DC37E7">
        <w:rPr>
          <w:rFonts w:ascii="Arial" w:hAnsi="Arial" w:cs="Arial"/>
          <w:color w:val="000000" w:themeColor="text1"/>
          <w:sz w:val="28"/>
          <w:szCs w:val="28"/>
        </w:rPr>
        <w:t>certain conditions</w:t>
      </w:r>
      <w:r w:rsidRPr="00914DDF">
        <w:rPr>
          <w:rFonts w:ascii="Arial" w:hAnsi="Arial" w:cs="Arial"/>
          <w:color w:val="000000" w:themeColor="text1"/>
          <w:sz w:val="28"/>
          <w:szCs w:val="28"/>
        </w:rPr>
        <w:t xml:space="preserve"> to keep getting </w:t>
      </w:r>
      <w:r w:rsidR="005B3801">
        <w:rPr>
          <w:rFonts w:ascii="Arial" w:hAnsi="Arial" w:cs="Arial"/>
          <w:color w:val="000000" w:themeColor="text1"/>
          <w:sz w:val="28"/>
          <w:szCs w:val="28"/>
        </w:rPr>
        <w:t>Universal Credit</w:t>
      </w:r>
      <w:r w:rsidRPr="00914DDF">
        <w:rPr>
          <w:rFonts w:ascii="Arial" w:hAnsi="Arial" w:cs="Arial"/>
          <w:color w:val="000000" w:themeColor="text1"/>
          <w:sz w:val="28"/>
          <w:szCs w:val="28"/>
        </w:rPr>
        <w:t>. This is known as your ‘</w:t>
      </w:r>
      <w:hyperlink r:id="rId16" w:history="1">
        <w:r w:rsidRPr="00914DDF">
          <w:rPr>
            <w:rStyle w:val="Hyperlink"/>
            <w:rFonts w:ascii="Arial" w:eastAsiaTheme="majorEastAsia" w:hAnsi="Arial" w:cs="Arial"/>
            <w:color w:val="000000" w:themeColor="text1"/>
            <w:sz w:val="28"/>
            <w:szCs w:val="28"/>
            <w:u w:val="none"/>
            <w:bdr w:val="none" w:sz="0" w:space="0" w:color="auto" w:frame="1"/>
          </w:rPr>
          <w:t>Claimant Commitment</w:t>
        </w:r>
      </w:hyperlink>
      <w:r w:rsidRPr="00914DDF">
        <w:rPr>
          <w:rFonts w:ascii="Arial" w:hAnsi="Arial" w:cs="Arial"/>
          <w:color w:val="000000" w:themeColor="text1"/>
          <w:sz w:val="28"/>
          <w:szCs w:val="28"/>
        </w:rPr>
        <w:t>’.</w:t>
      </w:r>
    </w:p>
    <w:p w:rsidR="005D4608" w:rsidRPr="00914DDF" w:rsidRDefault="00FD39AE" w:rsidP="00662D3B">
      <w:pPr>
        <w:pStyle w:val="NormalWeb"/>
        <w:numPr>
          <w:ilvl w:val="0"/>
          <w:numId w:val="10"/>
        </w:numPr>
        <w:spacing w:before="0" w:beforeAutospacing="0" w:after="0" w:afterAutospacing="0"/>
        <w:ind w:left="57" w:right="57"/>
        <w:rPr>
          <w:rFonts w:ascii="Arial" w:hAnsi="Arial" w:cs="Arial"/>
          <w:color w:val="000000" w:themeColor="text1"/>
          <w:sz w:val="28"/>
          <w:szCs w:val="28"/>
        </w:rPr>
      </w:pPr>
      <w:r w:rsidRPr="00914DDF">
        <w:rPr>
          <w:rFonts w:ascii="Arial" w:hAnsi="Arial" w:cs="Arial"/>
          <w:color w:val="000000" w:themeColor="text1"/>
          <w:sz w:val="28"/>
          <w:szCs w:val="28"/>
        </w:rPr>
        <w:t>Your commi</w:t>
      </w:r>
      <w:r w:rsidR="00DC37E7">
        <w:rPr>
          <w:rFonts w:ascii="Arial" w:hAnsi="Arial" w:cs="Arial"/>
          <w:color w:val="000000" w:themeColor="text1"/>
          <w:sz w:val="28"/>
          <w:szCs w:val="28"/>
        </w:rPr>
        <w:t>tment is based on your circumstances</w:t>
      </w:r>
      <w:r w:rsidRPr="00914DDF">
        <w:rPr>
          <w:rFonts w:ascii="Arial" w:hAnsi="Arial" w:cs="Arial"/>
          <w:color w:val="000000" w:themeColor="text1"/>
          <w:sz w:val="28"/>
          <w:szCs w:val="28"/>
        </w:rPr>
        <w:t xml:space="preserve"> and may be affected by the outcome of your Work Capability Assessment.</w:t>
      </w:r>
    </w:p>
    <w:p w:rsidR="00FD39AE" w:rsidRPr="00914DDF" w:rsidRDefault="00FD39AE" w:rsidP="00662D3B">
      <w:pPr>
        <w:pStyle w:val="NormalWeb"/>
        <w:numPr>
          <w:ilvl w:val="0"/>
          <w:numId w:val="10"/>
        </w:numPr>
        <w:spacing w:before="0" w:beforeAutospacing="0" w:after="0" w:afterAutospacing="0"/>
        <w:ind w:left="57" w:right="57"/>
        <w:rPr>
          <w:rFonts w:ascii="Arial" w:hAnsi="Arial" w:cs="Arial"/>
          <w:color w:val="000000" w:themeColor="text1"/>
          <w:sz w:val="28"/>
          <w:szCs w:val="28"/>
        </w:rPr>
      </w:pPr>
      <w:r w:rsidRPr="00914DDF">
        <w:rPr>
          <w:rFonts w:ascii="Arial" w:hAnsi="Arial" w:cs="Arial"/>
          <w:color w:val="000000" w:themeColor="text1"/>
          <w:sz w:val="28"/>
          <w:szCs w:val="28"/>
        </w:rPr>
        <w:t>You must</w:t>
      </w:r>
      <w:r w:rsidRPr="00914DDF">
        <w:rPr>
          <w:rStyle w:val="apple-converted-space"/>
          <w:rFonts w:ascii="Arial" w:hAnsi="Arial" w:cs="Arial"/>
          <w:color w:val="000000" w:themeColor="text1"/>
          <w:sz w:val="28"/>
          <w:szCs w:val="28"/>
        </w:rPr>
        <w:t> </w:t>
      </w:r>
      <w:hyperlink r:id="rId17" w:history="1">
        <w:r w:rsidRPr="00914DDF">
          <w:rPr>
            <w:rStyle w:val="Hyperlink"/>
            <w:rFonts w:ascii="Arial" w:eastAsiaTheme="majorEastAsia" w:hAnsi="Arial" w:cs="Arial"/>
            <w:color w:val="000000" w:themeColor="text1"/>
            <w:sz w:val="28"/>
            <w:szCs w:val="28"/>
            <w:u w:val="none"/>
            <w:bdr w:val="none" w:sz="0" w:space="0" w:color="auto" w:frame="1"/>
          </w:rPr>
          <w:t>report any change in circumstances</w:t>
        </w:r>
      </w:hyperlink>
      <w:r w:rsidRPr="00914DDF">
        <w:rPr>
          <w:rStyle w:val="apple-converted-space"/>
          <w:rFonts w:ascii="Arial" w:hAnsi="Arial" w:cs="Arial"/>
          <w:color w:val="000000" w:themeColor="text1"/>
          <w:sz w:val="28"/>
          <w:szCs w:val="28"/>
        </w:rPr>
        <w:t> </w:t>
      </w:r>
      <w:r w:rsidRPr="00914DDF">
        <w:rPr>
          <w:rFonts w:ascii="Arial" w:hAnsi="Arial" w:cs="Arial"/>
          <w:color w:val="000000" w:themeColor="text1"/>
          <w:sz w:val="28"/>
          <w:szCs w:val="28"/>
        </w:rPr>
        <w:t>straight away, including:</w:t>
      </w:r>
    </w:p>
    <w:p w:rsidR="00FD39AE" w:rsidRPr="00914DDF" w:rsidRDefault="00FD39AE" w:rsidP="00662D3B">
      <w:pPr>
        <w:pStyle w:val="ListParagraph"/>
        <w:numPr>
          <w:ilvl w:val="1"/>
          <w:numId w:val="10"/>
        </w:numPr>
        <w:ind w:left="57" w:right="57"/>
        <w:rPr>
          <w:rFonts w:ascii="Arial" w:hAnsi="Arial" w:cs="Arial"/>
          <w:color w:val="000000" w:themeColor="text1"/>
          <w:sz w:val="28"/>
          <w:szCs w:val="28"/>
        </w:rPr>
      </w:pPr>
      <w:r w:rsidRPr="00914DDF">
        <w:rPr>
          <w:rFonts w:ascii="Arial" w:hAnsi="Arial" w:cs="Arial"/>
          <w:color w:val="000000" w:themeColor="text1"/>
          <w:sz w:val="28"/>
          <w:szCs w:val="28"/>
        </w:rPr>
        <w:t>changes to your condition, for example it gets better or worse</w:t>
      </w:r>
    </w:p>
    <w:p w:rsidR="00FD39AE" w:rsidRPr="00914DDF" w:rsidRDefault="00FD39AE" w:rsidP="00662D3B">
      <w:pPr>
        <w:pStyle w:val="ListParagraph"/>
        <w:numPr>
          <w:ilvl w:val="1"/>
          <w:numId w:val="10"/>
        </w:numPr>
        <w:ind w:left="57" w:right="57"/>
        <w:rPr>
          <w:rFonts w:ascii="Arial" w:hAnsi="Arial" w:cs="Arial"/>
          <w:color w:val="000000" w:themeColor="text1"/>
          <w:sz w:val="28"/>
          <w:szCs w:val="28"/>
        </w:rPr>
      </w:pPr>
      <w:r w:rsidRPr="00914DDF">
        <w:rPr>
          <w:rFonts w:ascii="Arial" w:hAnsi="Arial" w:cs="Arial"/>
          <w:color w:val="000000" w:themeColor="text1"/>
          <w:sz w:val="28"/>
          <w:szCs w:val="28"/>
        </w:rPr>
        <w:t>a new health condition</w:t>
      </w:r>
    </w:p>
    <w:p w:rsidR="00FD39AE" w:rsidRPr="00914DDF" w:rsidRDefault="00FD39AE" w:rsidP="00662D3B">
      <w:pPr>
        <w:pStyle w:val="ListParagraph"/>
        <w:numPr>
          <w:ilvl w:val="1"/>
          <w:numId w:val="10"/>
        </w:numPr>
        <w:ind w:left="57" w:right="57"/>
        <w:rPr>
          <w:rFonts w:ascii="Arial" w:hAnsi="Arial" w:cs="Arial"/>
          <w:color w:val="000000" w:themeColor="text1"/>
          <w:sz w:val="28"/>
          <w:szCs w:val="28"/>
        </w:rPr>
      </w:pPr>
      <w:r w:rsidRPr="00914DDF">
        <w:rPr>
          <w:rFonts w:ascii="Arial" w:hAnsi="Arial" w:cs="Arial"/>
          <w:color w:val="000000" w:themeColor="text1"/>
          <w:sz w:val="28"/>
          <w:szCs w:val="28"/>
        </w:rPr>
        <w:t>any other changes, such as finding a job or moving in with a partner</w:t>
      </w:r>
    </w:p>
    <w:p w:rsidR="00DC37E7" w:rsidRDefault="00DC37E7" w:rsidP="00662D3B">
      <w:pPr>
        <w:pStyle w:val="Heading3"/>
        <w:spacing w:before="0"/>
        <w:ind w:left="57" w:right="57"/>
        <w:textAlignment w:val="baseline"/>
        <w:rPr>
          <w:rFonts w:ascii="Arial" w:hAnsi="Arial" w:cs="Arial"/>
          <w:color w:val="000000" w:themeColor="text1"/>
          <w:sz w:val="28"/>
          <w:szCs w:val="28"/>
        </w:rPr>
      </w:pPr>
    </w:p>
    <w:p w:rsidR="00DC37E7" w:rsidRDefault="00FD39AE" w:rsidP="00DC37E7">
      <w:pPr>
        <w:pStyle w:val="Heading3"/>
        <w:spacing w:before="0"/>
        <w:ind w:left="57" w:right="57"/>
        <w:textAlignment w:val="baseline"/>
        <w:rPr>
          <w:rFonts w:ascii="Arial" w:hAnsi="Arial" w:cs="Arial"/>
          <w:b/>
          <w:color w:val="000000" w:themeColor="text1"/>
          <w:sz w:val="28"/>
          <w:szCs w:val="28"/>
        </w:rPr>
      </w:pPr>
      <w:r w:rsidRPr="00DC37E7">
        <w:rPr>
          <w:rFonts w:ascii="Arial" w:hAnsi="Arial" w:cs="Arial"/>
          <w:b/>
          <w:color w:val="000000" w:themeColor="text1"/>
          <w:sz w:val="28"/>
          <w:szCs w:val="28"/>
        </w:rPr>
        <w:t>How starting work affects your claim</w:t>
      </w:r>
    </w:p>
    <w:p w:rsidR="00FD39AE" w:rsidRPr="00DC37E7" w:rsidRDefault="00FD39AE" w:rsidP="00DC37E7">
      <w:pPr>
        <w:pStyle w:val="Heading3"/>
        <w:spacing w:before="0"/>
        <w:ind w:left="57" w:right="57"/>
        <w:textAlignment w:val="baseline"/>
        <w:rPr>
          <w:rFonts w:ascii="Arial" w:hAnsi="Arial" w:cs="Arial"/>
          <w:b/>
          <w:color w:val="000000" w:themeColor="text1"/>
          <w:sz w:val="28"/>
          <w:szCs w:val="28"/>
        </w:rPr>
      </w:pPr>
      <w:r w:rsidRPr="00914DDF">
        <w:rPr>
          <w:rFonts w:ascii="Arial" w:hAnsi="Arial" w:cs="Arial"/>
          <w:color w:val="000000" w:themeColor="text1"/>
          <w:sz w:val="28"/>
          <w:szCs w:val="28"/>
        </w:rPr>
        <w:t xml:space="preserve">You may still get </w:t>
      </w:r>
      <w:r w:rsidR="005B3801">
        <w:rPr>
          <w:rFonts w:ascii="Arial" w:hAnsi="Arial" w:cs="Arial"/>
          <w:color w:val="000000" w:themeColor="text1"/>
          <w:sz w:val="28"/>
          <w:szCs w:val="28"/>
        </w:rPr>
        <w:t>Universal Credit</w:t>
      </w:r>
      <w:r w:rsidRPr="00914DDF">
        <w:rPr>
          <w:rFonts w:ascii="Arial" w:hAnsi="Arial" w:cs="Arial"/>
          <w:color w:val="000000" w:themeColor="text1"/>
          <w:sz w:val="28"/>
          <w:szCs w:val="28"/>
        </w:rPr>
        <w:t xml:space="preserve"> if your condition changes and you can start working again. </w:t>
      </w:r>
    </w:p>
    <w:p w:rsidR="00FD39AE" w:rsidRPr="00914DDF" w:rsidRDefault="00FD39AE" w:rsidP="00DC37E7">
      <w:pPr>
        <w:pStyle w:val="NormalWeb"/>
        <w:spacing w:before="0" w:beforeAutospacing="0" w:after="0" w:afterAutospacing="0"/>
        <w:ind w:left="57" w:right="57"/>
        <w:rPr>
          <w:rFonts w:ascii="Arial" w:hAnsi="Arial" w:cs="Arial"/>
          <w:color w:val="000000" w:themeColor="text1"/>
          <w:sz w:val="28"/>
          <w:szCs w:val="28"/>
        </w:rPr>
      </w:pPr>
      <w:r w:rsidRPr="00914DDF">
        <w:rPr>
          <w:rFonts w:ascii="Arial" w:hAnsi="Arial" w:cs="Arial"/>
          <w:color w:val="000000" w:themeColor="text1"/>
          <w:sz w:val="28"/>
          <w:szCs w:val="28"/>
        </w:rPr>
        <w:t>Your payment won’t change until you</w:t>
      </w:r>
      <w:r w:rsidRPr="00914DDF">
        <w:rPr>
          <w:rStyle w:val="apple-converted-space"/>
          <w:rFonts w:ascii="Arial" w:hAnsi="Arial" w:cs="Arial"/>
          <w:color w:val="000000" w:themeColor="text1"/>
          <w:sz w:val="28"/>
          <w:szCs w:val="28"/>
        </w:rPr>
        <w:t> </w:t>
      </w:r>
      <w:hyperlink r:id="rId18" w:history="1">
        <w:r w:rsidRPr="00914DDF">
          <w:rPr>
            <w:rStyle w:val="Hyperlink"/>
            <w:rFonts w:ascii="Arial" w:eastAsiaTheme="majorEastAsia" w:hAnsi="Arial" w:cs="Arial"/>
            <w:color w:val="000000" w:themeColor="text1"/>
            <w:sz w:val="28"/>
            <w:szCs w:val="28"/>
            <w:u w:val="none"/>
            <w:bdr w:val="none" w:sz="0" w:space="0" w:color="auto" w:frame="1"/>
          </w:rPr>
          <w:t>earn over a certain amount</w:t>
        </w:r>
      </w:hyperlink>
      <w:r w:rsidRPr="00914DDF">
        <w:rPr>
          <w:rFonts w:ascii="Arial" w:hAnsi="Arial" w:cs="Arial"/>
          <w:color w:val="000000" w:themeColor="text1"/>
          <w:sz w:val="28"/>
          <w:szCs w:val="28"/>
        </w:rPr>
        <w:t xml:space="preserve">. </w:t>
      </w:r>
    </w:p>
    <w:p w:rsidR="00FD39AE" w:rsidRPr="00914DDF" w:rsidRDefault="00FD39AE" w:rsidP="00DC37E7">
      <w:pPr>
        <w:pStyle w:val="NormalWeb"/>
        <w:spacing w:before="0" w:beforeAutospacing="0" w:after="0" w:afterAutospacing="0"/>
        <w:ind w:left="57" w:right="57"/>
        <w:rPr>
          <w:rFonts w:ascii="Arial" w:hAnsi="Arial" w:cs="Arial"/>
          <w:color w:val="000000" w:themeColor="text1"/>
          <w:sz w:val="28"/>
          <w:szCs w:val="28"/>
        </w:rPr>
      </w:pPr>
      <w:r w:rsidRPr="00914DDF">
        <w:rPr>
          <w:rFonts w:ascii="Arial" w:hAnsi="Arial" w:cs="Arial"/>
          <w:color w:val="000000" w:themeColor="text1"/>
          <w:sz w:val="28"/>
          <w:szCs w:val="28"/>
        </w:rPr>
        <w:t>Speak to your work coach or use a</w:t>
      </w:r>
      <w:r w:rsidRPr="00914DDF">
        <w:rPr>
          <w:rStyle w:val="apple-converted-space"/>
          <w:rFonts w:ascii="Arial" w:hAnsi="Arial" w:cs="Arial"/>
          <w:color w:val="000000" w:themeColor="text1"/>
          <w:sz w:val="28"/>
          <w:szCs w:val="28"/>
        </w:rPr>
        <w:t> </w:t>
      </w:r>
      <w:hyperlink r:id="rId19" w:history="1">
        <w:r w:rsidRPr="00914DDF">
          <w:rPr>
            <w:rStyle w:val="Hyperlink"/>
            <w:rFonts w:ascii="Arial" w:eastAsiaTheme="majorEastAsia" w:hAnsi="Arial" w:cs="Arial"/>
            <w:color w:val="000000" w:themeColor="text1"/>
            <w:sz w:val="28"/>
            <w:szCs w:val="28"/>
            <w:u w:val="none"/>
            <w:bdr w:val="none" w:sz="0" w:space="0" w:color="auto" w:frame="1"/>
          </w:rPr>
          <w:t>benefits calculator</w:t>
        </w:r>
      </w:hyperlink>
      <w:r w:rsidRPr="00914DDF">
        <w:rPr>
          <w:rStyle w:val="apple-converted-space"/>
          <w:rFonts w:ascii="Arial" w:hAnsi="Arial" w:cs="Arial"/>
          <w:color w:val="000000" w:themeColor="text1"/>
          <w:sz w:val="28"/>
          <w:szCs w:val="28"/>
        </w:rPr>
        <w:t> </w:t>
      </w:r>
      <w:r w:rsidRPr="00914DDF">
        <w:rPr>
          <w:rFonts w:ascii="Arial" w:hAnsi="Arial" w:cs="Arial"/>
          <w:color w:val="000000" w:themeColor="text1"/>
          <w:sz w:val="28"/>
          <w:szCs w:val="28"/>
        </w:rPr>
        <w:t xml:space="preserve">to find out how starting work could affect your </w:t>
      </w:r>
      <w:r w:rsidR="005B3801">
        <w:rPr>
          <w:rFonts w:ascii="Arial" w:hAnsi="Arial" w:cs="Arial"/>
          <w:color w:val="000000" w:themeColor="text1"/>
          <w:sz w:val="28"/>
          <w:szCs w:val="28"/>
        </w:rPr>
        <w:t>Universal Credit</w:t>
      </w:r>
      <w:r w:rsidRPr="00914DDF">
        <w:rPr>
          <w:rFonts w:ascii="Arial" w:hAnsi="Arial" w:cs="Arial"/>
          <w:color w:val="000000" w:themeColor="text1"/>
          <w:sz w:val="28"/>
          <w:szCs w:val="28"/>
        </w:rPr>
        <w:t xml:space="preserve"> payment.</w:t>
      </w:r>
    </w:p>
    <w:p w:rsidR="00DC37E7" w:rsidRDefault="00DC37E7" w:rsidP="00DC37E7">
      <w:pPr>
        <w:pStyle w:val="Heading2"/>
        <w:spacing w:before="0" w:beforeAutospacing="0" w:after="0" w:afterAutospacing="0"/>
        <w:ind w:left="57" w:right="57"/>
        <w:textAlignment w:val="baseline"/>
        <w:rPr>
          <w:rFonts w:ascii="Arial" w:hAnsi="Arial" w:cs="Arial"/>
          <w:color w:val="000000" w:themeColor="text1"/>
          <w:sz w:val="28"/>
          <w:szCs w:val="28"/>
          <w:u w:val="single"/>
        </w:rPr>
      </w:pPr>
    </w:p>
    <w:p w:rsidR="002949F0" w:rsidRPr="00DC37E7" w:rsidRDefault="002949F0" w:rsidP="00DC37E7">
      <w:pPr>
        <w:pStyle w:val="Heading2"/>
        <w:spacing w:before="0" w:beforeAutospacing="0" w:after="0" w:afterAutospacing="0"/>
        <w:ind w:left="57" w:right="57"/>
        <w:textAlignment w:val="baseline"/>
        <w:rPr>
          <w:rFonts w:ascii="Arial" w:hAnsi="Arial" w:cs="Arial"/>
          <w:color w:val="000000" w:themeColor="text1"/>
          <w:sz w:val="28"/>
          <w:szCs w:val="28"/>
        </w:rPr>
      </w:pPr>
      <w:r w:rsidRPr="00DC37E7">
        <w:rPr>
          <w:rFonts w:ascii="Arial" w:hAnsi="Arial" w:cs="Arial"/>
          <w:color w:val="000000" w:themeColor="text1"/>
          <w:sz w:val="28"/>
          <w:szCs w:val="28"/>
        </w:rPr>
        <w:t>How your earnings affect what you get</w:t>
      </w:r>
    </w:p>
    <w:p w:rsidR="002949F0" w:rsidRPr="00914DDF" w:rsidRDefault="002949F0" w:rsidP="00662D3B">
      <w:pPr>
        <w:pStyle w:val="NormalWeb"/>
        <w:spacing w:before="0" w:beforeAutospacing="0" w:after="0" w:afterAutospacing="0"/>
        <w:ind w:left="57" w:right="57"/>
        <w:rPr>
          <w:rFonts w:ascii="Arial" w:hAnsi="Arial" w:cs="Arial"/>
          <w:color w:val="000000" w:themeColor="text1"/>
          <w:sz w:val="28"/>
          <w:szCs w:val="28"/>
        </w:rPr>
      </w:pPr>
      <w:r w:rsidRPr="00914DDF">
        <w:rPr>
          <w:rFonts w:ascii="Arial" w:hAnsi="Arial" w:cs="Arial"/>
          <w:color w:val="000000" w:themeColor="text1"/>
          <w:sz w:val="28"/>
          <w:szCs w:val="28"/>
        </w:rPr>
        <w:t xml:space="preserve">If you’re employed, your </w:t>
      </w:r>
      <w:r w:rsidR="005B3801">
        <w:rPr>
          <w:rFonts w:ascii="Arial" w:hAnsi="Arial" w:cs="Arial"/>
          <w:color w:val="000000" w:themeColor="text1"/>
          <w:sz w:val="28"/>
          <w:szCs w:val="28"/>
        </w:rPr>
        <w:t>Universal Credit</w:t>
      </w:r>
      <w:r w:rsidRPr="00914DDF">
        <w:rPr>
          <w:rFonts w:ascii="Arial" w:hAnsi="Arial" w:cs="Arial"/>
          <w:color w:val="000000" w:themeColor="text1"/>
          <w:sz w:val="28"/>
          <w:szCs w:val="28"/>
        </w:rPr>
        <w:t xml:space="preserve"> payment reduces gradually as you earn more. For every £1 you earn your payment reduces by 63p.</w:t>
      </w:r>
    </w:p>
    <w:p w:rsidR="002949F0" w:rsidRPr="00914DDF" w:rsidRDefault="002949F0" w:rsidP="00662D3B">
      <w:pPr>
        <w:pStyle w:val="NormalWeb"/>
        <w:spacing w:before="0" w:beforeAutospacing="0" w:after="0" w:afterAutospacing="0"/>
        <w:ind w:left="57" w:right="57"/>
        <w:rPr>
          <w:rFonts w:ascii="Arial" w:hAnsi="Arial" w:cs="Arial"/>
          <w:color w:val="000000" w:themeColor="text1"/>
          <w:sz w:val="28"/>
          <w:szCs w:val="28"/>
        </w:rPr>
      </w:pPr>
      <w:r w:rsidRPr="00914DDF">
        <w:rPr>
          <w:rFonts w:ascii="Arial" w:hAnsi="Arial" w:cs="Arial"/>
          <w:color w:val="000000" w:themeColor="text1"/>
          <w:sz w:val="28"/>
          <w:szCs w:val="28"/>
        </w:rPr>
        <w:t>There’s no limit to how many hours you can work.</w:t>
      </w:r>
    </w:p>
    <w:p w:rsidR="002949F0" w:rsidRPr="00914DDF" w:rsidRDefault="002949F0" w:rsidP="00662D3B">
      <w:pPr>
        <w:pStyle w:val="NormalWeb"/>
        <w:spacing w:before="0" w:beforeAutospacing="0" w:after="0" w:afterAutospacing="0"/>
        <w:ind w:left="57" w:right="57"/>
        <w:rPr>
          <w:rFonts w:ascii="Arial" w:hAnsi="Arial" w:cs="Arial"/>
          <w:color w:val="000000" w:themeColor="text1"/>
          <w:sz w:val="28"/>
          <w:szCs w:val="28"/>
        </w:rPr>
      </w:pPr>
      <w:r w:rsidRPr="00914DDF">
        <w:rPr>
          <w:rFonts w:ascii="Arial" w:hAnsi="Arial" w:cs="Arial"/>
          <w:color w:val="000000" w:themeColor="text1"/>
          <w:sz w:val="28"/>
          <w:szCs w:val="28"/>
        </w:rPr>
        <w:t>Use a</w:t>
      </w:r>
      <w:r w:rsidRPr="00914DDF">
        <w:rPr>
          <w:rStyle w:val="apple-converted-space"/>
          <w:rFonts w:ascii="Arial" w:hAnsi="Arial" w:cs="Arial"/>
          <w:color w:val="000000" w:themeColor="text1"/>
          <w:sz w:val="28"/>
          <w:szCs w:val="28"/>
        </w:rPr>
        <w:t> </w:t>
      </w:r>
      <w:hyperlink r:id="rId20" w:history="1">
        <w:r w:rsidRPr="00914DDF">
          <w:rPr>
            <w:rStyle w:val="Hyperlink"/>
            <w:rFonts w:ascii="Arial" w:eastAsiaTheme="majorEastAsia" w:hAnsi="Arial" w:cs="Arial"/>
            <w:color w:val="000000" w:themeColor="text1"/>
            <w:sz w:val="28"/>
            <w:szCs w:val="28"/>
            <w:u w:val="none"/>
            <w:bdr w:val="none" w:sz="0" w:space="0" w:color="auto" w:frame="1"/>
          </w:rPr>
          <w:t>benefits calculator</w:t>
        </w:r>
      </w:hyperlink>
      <w:r w:rsidRPr="00914DDF">
        <w:rPr>
          <w:rStyle w:val="apple-converted-space"/>
          <w:rFonts w:ascii="Arial" w:hAnsi="Arial" w:cs="Arial"/>
          <w:color w:val="000000" w:themeColor="text1"/>
          <w:sz w:val="28"/>
          <w:szCs w:val="28"/>
        </w:rPr>
        <w:t> </w:t>
      </w:r>
      <w:r w:rsidRPr="00914DDF">
        <w:rPr>
          <w:rFonts w:ascii="Arial" w:hAnsi="Arial" w:cs="Arial"/>
          <w:color w:val="000000" w:themeColor="text1"/>
          <w:sz w:val="28"/>
          <w:szCs w:val="28"/>
        </w:rPr>
        <w:t>to see how increasing your hours or starting a new job could affect what you get.</w:t>
      </w:r>
      <w:r w:rsidR="006E4C30">
        <w:rPr>
          <w:rFonts w:ascii="Arial" w:hAnsi="Arial" w:cs="Arial"/>
          <w:color w:val="000000" w:themeColor="text1"/>
          <w:sz w:val="28"/>
          <w:szCs w:val="28"/>
        </w:rPr>
        <w:t xml:space="preserve"> </w:t>
      </w:r>
      <w:r w:rsidRPr="00914DDF">
        <w:rPr>
          <w:rFonts w:ascii="Arial" w:hAnsi="Arial" w:cs="Arial"/>
          <w:color w:val="000000" w:themeColor="text1"/>
          <w:sz w:val="28"/>
          <w:szCs w:val="28"/>
        </w:rPr>
        <w:t>There are different rules if you’re</w:t>
      </w:r>
      <w:r w:rsidRPr="00914DDF">
        <w:rPr>
          <w:rStyle w:val="apple-converted-space"/>
          <w:rFonts w:ascii="Arial" w:hAnsi="Arial" w:cs="Arial"/>
          <w:color w:val="000000" w:themeColor="text1"/>
          <w:sz w:val="28"/>
          <w:szCs w:val="28"/>
        </w:rPr>
        <w:t> </w:t>
      </w:r>
      <w:hyperlink r:id="rId21" w:history="1">
        <w:r w:rsidRPr="00914DDF">
          <w:rPr>
            <w:rStyle w:val="Hyperlink"/>
            <w:rFonts w:ascii="Arial" w:eastAsiaTheme="majorEastAsia" w:hAnsi="Arial" w:cs="Arial"/>
            <w:color w:val="000000" w:themeColor="text1"/>
            <w:sz w:val="28"/>
            <w:szCs w:val="28"/>
            <w:u w:val="none"/>
            <w:bdr w:val="none" w:sz="0" w:space="0" w:color="auto" w:frame="1"/>
          </w:rPr>
          <w:t>self-employed</w:t>
        </w:r>
      </w:hyperlink>
      <w:r w:rsidRPr="00914DDF">
        <w:rPr>
          <w:rFonts w:ascii="Arial" w:hAnsi="Arial" w:cs="Arial"/>
          <w:color w:val="000000" w:themeColor="text1"/>
          <w:sz w:val="28"/>
          <w:szCs w:val="28"/>
        </w:rPr>
        <w:t>.</w:t>
      </w:r>
    </w:p>
    <w:p w:rsidR="00551BBE" w:rsidRDefault="00551BBE" w:rsidP="00662D3B">
      <w:pPr>
        <w:pStyle w:val="Heading3"/>
        <w:spacing w:before="0"/>
        <w:ind w:left="57" w:right="57"/>
        <w:textAlignment w:val="baseline"/>
        <w:rPr>
          <w:rFonts w:ascii="Arial" w:hAnsi="Arial" w:cs="Arial"/>
          <w:b/>
          <w:color w:val="000000" w:themeColor="text1"/>
          <w:sz w:val="28"/>
          <w:szCs w:val="28"/>
        </w:rPr>
      </w:pPr>
    </w:p>
    <w:p w:rsidR="002949F0" w:rsidRPr="006E4C30" w:rsidRDefault="002949F0" w:rsidP="00662D3B">
      <w:pPr>
        <w:pStyle w:val="Heading3"/>
        <w:spacing w:before="0"/>
        <w:ind w:left="57" w:right="57"/>
        <w:textAlignment w:val="baseline"/>
        <w:rPr>
          <w:rFonts w:ascii="Arial" w:hAnsi="Arial" w:cs="Arial"/>
          <w:b/>
          <w:color w:val="000000" w:themeColor="text1"/>
          <w:sz w:val="28"/>
          <w:szCs w:val="28"/>
        </w:rPr>
      </w:pPr>
      <w:r w:rsidRPr="006E4C30">
        <w:rPr>
          <w:rFonts w:ascii="Arial" w:hAnsi="Arial" w:cs="Arial"/>
          <w:b/>
          <w:color w:val="000000" w:themeColor="text1"/>
          <w:sz w:val="28"/>
          <w:szCs w:val="28"/>
        </w:rPr>
        <w:t>The work allowance</w:t>
      </w:r>
    </w:p>
    <w:p w:rsidR="002949F0" w:rsidRPr="00914DDF" w:rsidRDefault="002949F0" w:rsidP="00662D3B">
      <w:pPr>
        <w:pStyle w:val="NormalWeb"/>
        <w:spacing w:before="0" w:beforeAutospacing="0" w:after="0" w:afterAutospacing="0"/>
        <w:ind w:left="57" w:right="57"/>
        <w:rPr>
          <w:rFonts w:ascii="Arial" w:hAnsi="Arial" w:cs="Arial"/>
          <w:color w:val="000000" w:themeColor="text1"/>
          <w:sz w:val="28"/>
          <w:szCs w:val="28"/>
        </w:rPr>
      </w:pPr>
      <w:r w:rsidRPr="00914DDF">
        <w:rPr>
          <w:rFonts w:ascii="Arial" w:hAnsi="Arial" w:cs="Arial"/>
          <w:color w:val="000000" w:themeColor="text1"/>
          <w:sz w:val="28"/>
          <w:szCs w:val="28"/>
        </w:rPr>
        <w:t xml:space="preserve">You can earn a certain amount before your </w:t>
      </w:r>
      <w:r w:rsidR="005B3801">
        <w:rPr>
          <w:rFonts w:ascii="Arial" w:hAnsi="Arial" w:cs="Arial"/>
          <w:color w:val="000000" w:themeColor="text1"/>
          <w:sz w:val="28"/>
          <w:szCs w:val="28"/>
        </w:rPr>
        <w:t>Universal Credit</w:t>
      </w:r>
      <w:r w:rsidRPr="00914DDF">
        <w:rPr>
          <w:rFonts w:ascii="Arial" w:hAnsi="Arial" w:cs="Arial"/>
          <w:color w:val="000000" w:themeColor="text1"/>
          <w:sz w:val="28"/>
          <w:szCs w:val="28"/>
        </w:rPr>
        <w:t xml:space="preserve"> is reduc</w:t>
      </w:r>
      <w:r w:rsidR="00551BBE">
        <w:rPr>
          <w:rFonts w:ascii="Arial" w:hAnsi="Arial" w:cs="Arial"/>
          <w:color w:val="000000" w:themeColor="text1"/>
          <w:sz w:val="28"/>
          <w:szCs w:val="28"/>
        </w:rPr>
        <w:t>ed if you or your partner</w:t>
      </w:r>
      <w:r w:rsidRPr="00914DDF">
        <w:rPr>
          <w:rFonts w:ascii="Arial" w:hAnsi="Arial" w:cs="Arial"/>
          <w:color w:val="000000" w:themeColor="text1"/>
          <w:sz w:val="28"/>
          <w:szCs w:val="28"/>
        </w:rPr>
        <w:t>:</w:t>
      </w:r>
    </w:p>
    <w:p w:rsidR="002949F0" w:rsidRPr="00914DDF" w:rsidRDefault="002949F0" w:rsidP="00662D3B">
      <w:pPr>
        <w:numPr>
          <w:ilvl w:val="0"/>
          <w:numId w:val="4"/>
        </w:numPr>
        <w:ind w:left="57" w:right="57"/>
        <w:rPr>
          <w:rFonts w:ascii="Arial" w:hAnsi="Arial" w:cs="Arial"/>
          <w:color w:val="000000" w:themeColor="text1"/>
          <w:sz w:val="28"/>
          <w:szCs w:val="28"/>
        </w:rPr>
      </w:pPr>
      <w:r w:rsidRPr="00914DDF">
        <w:rPr>
          <w:rFonts w:ascii="Arial" w:hAnsi="Arial" w:cs="Arial"/>
          <w:color w:val="000000" w:themeColor="text1"/>
          <w:sz w:val="28"/>
          <w:szCs w:val="28"/>
        </w:rPr>
        <w:t>are responsible for a child or young person</w:t>
      </w:r>
    </w:p>
    <w:p w:rsidR="002949F0" w:rsidRPr="00914DDF" w:rsidRDefault="002949F0" w:rsidP="00662D3B">
      <w:pPr>
        <w:numPr>
          <w:ilvl w:val="0"/>
          <w:numId w:val="4"/>
        </w:numPr>
        <w:ind w:left="57" w:right="57"/>
        <w:rPr>
          <w:rFonts w:ascii="Arial" w:hAnsi="Arial" w:cs="Arial"/>
          <w:color w:val="000000" w:themeColor="text1"/>
          <w:sz w:val="28"/>
          <w:szCs w:val="28"/>
        </w:rPr>
      </w:pPr>
      <w:r w:rsidRPr="00914DDF">
        <w:rPr>
          <w:rFonts w:ascii="Arial" w:hAnsi="Arial" w:cs="Arial"/>
          <w:color w:val="000000" w:themeColor="text1"/>
          <w:sz w:val="28"/>
          <w:szCs w:val="28"/>
        </w:rPr>
        <w:t>have a</w:t>
      </w:r>
      <w:r w:rsidR="006E4C30">
        <w:rPr>
          <w:rFonts w:ascii="Arial" w:hAnsi="Arial" w:cs="Arial"/>
          <w:sz w:val="28"/>
          <w:szCs w:val="28"/>
        </w:rPr>
        <w:t>n impairment</w:t>
      </w:r>
      <w:r w:rsidRPr="00914DDF">
        <w:rPr>
          <w:rStyle w:val="apple-converted-space"/>
          <w:rFonts w:ascii="Arial" w:hAnsi="Arial" w:cs="Arial"/>
          <w:color w:val="000000" w:themeColor="text1"/>
          <w:sz w:val="28"/>
          <w:szCs w:val="28"/>
        </w:rPr>
        <w:t> </w:t>
      </w:r>
      <w:r w:rsidRPr="00914DDF">
        <w:rPr>
          <w:rFonts w:ascii="Arial" w:hAnsi="Arial" w:cs="Arial"/>
          <w:color w:val="000000" w:themeColor="text1"/>
          <w:sz w:val="28"/>
          <w:szCs w:val="28"/>
        </w:rPr>
        <w:t>that affects your ability to work</w:t>
      </w:r>
    </w:p>
    <w:p w:rsidR="002949F0" w:rsidRPr="00914DDF" w:rsidRDefault="002949F0" w:rsidP="00662D3B">
      <w:pPr>
        <w:pStyle w:val="NormalWeb"/>
        <w:spacing w:before="0" w:beforeAutospacing="0" w:after="0" w:afterAutospacing="0"/>
        <w:ind w:left="57" w:right="57"/>
        <w:rPr>
          <w:rFonts w:ascii="Arial" w:hAnsi="Arial" w:cs="Arial"/>
          <w:color w:val="000000" w:themeColor="text1"/>
          <w:sz w:val="28"/>
          <w:szCs w:val="28"/>
        </w:rPr>
      </w:pPr>
      <w:r w:rsidRPr="00914DDF">
        <w:rPr>
          <w:rFonts w:ascii="Arial" w:hAnsi="Arial" w:cs="Arial"/>
          <w:color w:val="000000" w:themeColor="text1"/>
          <w:sz w:val="28"/>
          <w:szCs w:val="28"/>
        </w:rPr>
        <w:t>This is called a ‘work allowance’. Your work allowance is lower if you get help with housing costs.</w:t>
      </w:r>
    </w:p>
    <w:tbl>
      <w:tblPr>
        <w:tblW w:w="9450" w:type="dxa"/>
        <w:tblCellMar>
          <w:left w:w="0" w:type="dxa"/>
          <w:right w:w="0" w:type="dxa"/>
        </w:tblCellMar>
        <w:tblLook w:val="04A0" w:firstRow="1" w:lastRow="0" w:firstColumn="1" w:lastColumn="0" w:noHBand="0" w:noVBand="1"/>
      </w:tblPr>
      <w:tblGrid>
        <w:gridCol w:w="5517"/>
        <w:gridCol w:w="3933"/>
      </w:tblGrid>
      <w:tr w:rsidR="00FD39AE" w:rsidRPr="00914DDF" w:rsidTr="002949F0">
        <w:trPr>
          <w:tblHeader/>
        </w:trPr>
        <w:tc>
          <w:tcPr>
            <w:tcW w:w="0" w:type="auto"/>
            <w:tcBorders>
              <w:top w:val="nil"/>
              <w:left w:val="nil"/>
              <w:bottom w:val="single" w:sz="6" w:space="0" w:color="BFC1C3"/>
              <w:right w:val="nil"/>
            </w:tcBorders>
            <w:tcMar>
              <w:top w:w="150" w:type="dxa"/>
              <w:left w:w="0" w:type="dxa"/>
              <w:bottom w:w="150" w:type="dxa"/>
              <w:right w:w="150" w:type="dxa"/>
            </w:tcMar>
            <w:hideMark/>
          </w:tcPr>
          <w:p w:rsidR="002949F0" w:rsidRPr="00914DDF" w:rsidRDefault="002949F0" w:rsidP="00662D3B">
            <w:pPr>
              <w:ind w:left="57" w:right="57"/>
              <w:rPr>
                <w:rFonts w:ascii="Arial" w:hAnsi="Arial" w:cs="Arial"/>
                <w:b/>
                <w:bCs/>
                <w:color w:val="000000" w:themeColor="text1"/>
                <w:sz w:val="28"/>
                <w:szCs w:val="28"/>
              </w:rPr>
            </w:pPr>
            <w:r w:rsidRPr="00914DDF">
              <w:rPr>
                <w:rFonts w:ascii="Arial" w:hAnsi="Arial" w:cs="Arial"/>
                <w:b/>
                <w:bCs/>
                <w:color w:val="000000" w:themeColor="text1"/>
                <w:sz w:val="28"/>
                <w:szCs w:val="28"/>
              </w:rPr>
              <w:lastRenderedPageBreak/>
              <w:t>Your circumstances</w:t>
            </w:r>
          </w:p>
        </w:tc>
        <w:tc>
          <w:tcPr>
            <w:tcW w:w="0" w:type="auto"/>
            <w:tcBorders>
              <w:top w:val="nil"/>
              <w:left w:val="nil"/>
              <w:bottom w:val="single" w:sz="6" w:space="0" w:color="BFC1C3"/>
              <w:right w:val="nil"/>
            </w:tcBorders>
            <w:tcMar>
              <w:top w:w="150" w:type="dxa"/>
              <w:left w:w="0" w:type="dxa"/>
              <w:bottom w:w="150" w:type="dxa"/>
              <w:right w:w="150" w:type="dxa"/>
            </w:tcMar>
            <w:hideMark/>
          </w:tcPr>
          <w:p w:rsidR="002949F0" w:rsidRPr="00914DDF" w:rsidRDefault="002949F0" w:rsidP="00662D3B">
            <w:pPr>
              <w:ind w:left="57" w:right="57"/>
              <w:rPr>
                <w:rFonts w:ascii="Arial" w:hAnsi="Arial" w:cs="Arial"/>
                <w:b/>
                <w:bCs/>
                <w:color w:val="000000" w:themeColor="text1"/>
                <w:sz w:val="28"/>
                <w:szCs w:val="28"/>
              </w:rPr>
            </w:pPr>
            <w:r w:rsidRPr="00914DDF">
              <w:rPr>
                <w:rFonts w:ascii="Arial" w:hAnsi="Arial" w:cs="Arial"/>
                <w:b/>
                <w:bCs/>
                <w:color w:val="000000" w:themeColor="text1"/>
                <w:sz w:val="28"/>
                <w:szCs w:val="28"/>
              </w:rPr>
              <w:t>Monthly work allowance</w:t>
            </w:r>
          </w:p>
        </w:tc>
      </w:tr>
      <w:tr w:rsidR="00FD39AE" w:rsidRPr="00914DDF" w:rsidTr="002949F0">
        <w:tc>
          <w:tcPr>
            <w:tcW w:w="0" w:type="auto"/>
            <w:tcBorders>
              <w:top w:val="nil"/>
              <w:left w:val="nil"/>
              <w:bottom w:val="single" w:sz="6" w:space="0" w:color="BFC1C3"/>
              <w:right w:val="nil"/>
            </w:tcBorders>
            <w:tcMar>
              <w:top w:w="150" w:type="dxa"/>
              <w:left w:w="0" w:type="dxa"/>
              <w:bottom w:w="150" w:type="dxa"/>
              <w:right w:w="150" w:type="dxa"/>
            </w:tcMar>
            <w:hideMark/>
          </w:tcPr>
          <w:p w:rsidR="002949F0" w:rsidRPr="00914DDF" w:rsidRDefault="002949F0" w:rsidP="00662D3B">
            <w:pPr>
              <w:ind w:left="57" w:right="57"/>
              <w:rPr>
                <w:rFonts w:ascii="Arial" w:hAnsi="Arial" w:cs="Arial"/>
                <w:color w:val="000000" w:themeColor="text1"/>
                <w:sz w:val="28"/>
                <w:szCs w:val="28"/>
              </w:rPr>
            </w:pPr>
            <w:r w:rsidRPr="00914DDF">
              <w:rPr>
                <w:rFonts w:ascii="Arial" w:hAnsi="Arial" w:cs="Arial"/>
                <w:color w:val="000000" w:themeColor="text1"/>
                <w:sz w:val="28"/>
                <w:szCs w:val="28"/>
              </w:rPr>
              <w:t>You get help with housing costs</w:t>
            </w:r>
          </w:p>
        </w:tc>
        <w:tc>
          <w:tcPr>
            <w:tcW w:w="0" w:type="auto"/>
            <w:tcBorders>
              <w:top w:val="nil"/>
              <w:left w:val="nil"/>
              <w:bottom w:val="single" w:sz="6" w:space="0" w:color="BFC1C3"/>
              <w:right w:val="nil"/>
            </w:tcBorders>
            <w:tcMar>
              <w:top w:w="150" w:type="dxa"/>
              <w:left w:w="0" w:type="dxa"/>
              <w:bottom w:w="150" w:type="dxa"/>
              <w:right w:w="150" w:type="dxa"/>
            </w:tcMar>
            <w:hideMark/>
          </w:tcPr>
          <w:p w:rsidR="002949F0" w:rsidRPr="00914DDF" w:rsidRDefault="002949F0" w:rsidP="00662D3B">
            <w:pPr>
              <w:ind w:left="57" w:right="57"/>
              <w:rPr>
                <w:rFonts w:ascii="Arial" w:hAnsi="Arial" w:cs="Arial"/>
                <w:color w:val="000000" w:themeColor="text1"/>
                <w:sz w:val="28"/>
                <w:szCs w:val="28"/>
              </w:rPr>
            </w:pPr>
            <w:r w:rsidRPr="00914DDF">
              <w:rPr>
                <w:rFonts w:ascii="Arial" w:hAnsi="Arial" w:cs="Arial"/>
                <w:color w:val="000000" w:themeColor="text1"/>
                <w:sz w:val="28"/>
                <w:szCs w:val="28"/>
              </w:rPr>
              <w:t>£192</w:t>
            </w:r>
          </w:p>
        </w:tc>
      </w:tr>
      <w:tr w:rsidR="00FD39AE" w:rsidRPr="00914DDF" w:rsidTr="002949F0">
        <w:tc>
          <w:tcPr>
            <w:tcW w:w="0" w:type="auto"/>
            <w:tcBorders>
              <w:top w:val="nil"/>
              <w:left w:val="nil"/>
              <w:bottom w:val="single" w:sz="6" w:space="0" w:color="BFC1C3"/>
              <w:right w:val="nil"/>
            </w:tcBorders>
            <w:tcMar>
              <w:top w:w="150" w:type="dxa"/>
              <w:left w:w="0" w:type="dxa"/>
              <w:bottom w:w="150" w:type="dxa"/>
              <w:right w:w="150" w:type="dxa"/>
            </w:tcMar>
            <w:hideMark/>
          </w:tcPr>
          <w:p w:rsidR="002949F0" w:rsidRPr="00914DDF" w:rsidRDefault="002949F0" w:rsidP="00662D3B">
            <w:pPr>
              <w:ind w:left="57" w:right="57"/>
              <w:rPr>
                <w:rFonts w:ascii="Arial" w:hAnsi="Arial" w:cs="Arial"/>
                <w:color w:val="000000" w:themeColor="text1"/>
                <w:sz w:val="28"/>
                <w:szCs w:val="28"/>
              </w:rPr>
            </w:pPr>
            <w:r w:rsidRPr="00914DDF">
              <w:rPr>
                <w:rFonts w:ascii="Arial" w:hAnsi="Arial" w:cs="Arial"/>
                <w:color w:val="000000" w:themeColor="text1"/>
                <w:sz w:val="28"/>
                <w:szCs w:val="28"/>
              </w:rPr>
              <w:t>You don’t get help with housing costs</w:t>
            </w:r>
          </w:p>
        </w:tc>
        <w:tc>
          <w:tcPr>
            <w:tcW w:w="0" w:type="auto"/>
            <w:tcBorders>
              <w:top w:val="nil"/>
              <w:left w:val="nil"/>
              <w:bottom w:val="single" w:sz="6" w:space="0" w:color="BFC1C3"/>
              <w:right w:val="nil"/>
            </w:tcBorders>
            <w:tcMar>
              <w:top w:w="150" w:type="dxa"/>
              <w:left w:w="0" w:type="dxa"/>
              <w:bottom w:w="150" w:type="dxa"/>
              <w:right w:w="150" w:type="dxa"/>
            </w:tcMar>
            <w:hideMark/>
          </w:tcPr>
          <w:p w:rsidR="002949F0" w:rsidRPr="00914DDF" w:rsidRDefault="002949F0" w:rsidP="00662D3B">
            <w:pPr>
              <w:ind w:left="57" w:right="57"/>
              <w:rPr>
                <w:rFonts w:ascii="Arial" w:hAnsi="Arial" w:cs="Arial"/>
                <w:color w:val="000000" w:themeColor="text1"/>
                <w:sz w:val="28"/>
                <w:szCs w:val="28"/>
              </w:rPr>
            </w:pPr>
            <w:r w:rsidRPr="00914DDF">
              <w:rPr>
                <w:rFonts w:ascii="Arial" w:hAnsi="Arial" w:cs="Arial"/>
                <w:color w:val="000000" w:themeColor="text1"/>
                <w:sz w:val="28"/>
                <w:szCs w:val="28"/>
              </w:rPr>
              <w:t>£397</w:t>
            </w:r>
          </w:p>
        </w:tc>
      </w:tr>
    </w:tbl>
    <w:p w:rsidR="002949F0" w:rsidRPr="00914DDF" w:rsidRDefault="002949F0" w:rsidP="00662D3B">
      <w:pPr>
        <w:pStyle w:val="NormalWeb"/>
        <w:spacing w:before="0" w:beforeAutospacing="0" w:after="0" w:afterAutospacing="0"/>
        <w:ind w:left="57" w:right="57"/>
        <w:textAlignment w:val="baseline"/>
        <w:rPr>
          <w:rStyle w:val="Strong"/>
          <w:rFonts w:ascii="Arial" w:hAnsi="Arial" w:cs="Arial"/>
          <w:color w:val="000000" w:themeColor="text1"/>
          <w:sz w:val="28"/>
          <w:szCs w:val="28"/>
          <w:bdr w:val="none" w:sz="0" w:space="0" w:color="auto" w:frame="1"/>
        </w:rPr>
      </w:pPr>
    </w:p>
    <w:p w:rsidR="002949F0" w:rsidRPr="00914DDF" w:rsidRDefault="002949F0" w:rsidP="00662D3B">
      <w:pPr>
        <w:pStyle w:val="NormalWeb"/>
        <w:spacing w:before="0" w:beforeAutospacing="0" w:after="0" w:afterAutospacing="0"/>
        <w:ind w:left="57" w:right="57"/>
        <w:textAlignment w:val="baseline"/>
        <w:rPr>
          <w:rStyle w:val="Strong"/>
          <w:rFonts w:ascii="Arial" w:hAnsi="Arial" w:cs="Arial"/>
          <w:color w:val="000000" w:themeColor="text1"/>
          <w:sz w:val="28"/>
          <w:szCs w:val="28"/>
          <w:bdr w:val="none" w:sz="0" w:space="0" w:color="auto" w:frame="1"/>
        </w:rPr>
      </w:pPr>
      <w:r w:rsidRPr="00914DDF">
        <w:rPr>
          <w:rStyle w:val="Strong"/>
          <w:rFonts w:ascii="Arial" w:hAnsi="Arial" w:cs="Arial"/>
          <w:color w:val="000000" w:themeColor="text1"/>
          <w:sz w:val="28"/>
          <w:szCs w:val="28"/>
          <w:bdr w:val="none" w:sz="0" w:space="0" w:color="auto" w:frame="1"/>
        </w:rPr>
        <w:t>Example:</w:t>
      </w:r>
    </w:p>
    <w:p w:rsidR="002949F0" w:rsidRPr="00914DDF" w:rsidRDefault="002949F0" w:rsidP="00662D3B">
      <w:pPr>
        <w:ind w:left="57" w:right="57"/>
        <w:rPr>
          <w:rFonts w:ascii="Arial" w:hAnsi="Arial" w:cs="Arial"/>
          <w:color w:val="000000" w:themeColor="text1"/>
          <w:sz w:val="28"/>
          <w:szCs w:val="28"/>
        </w:rPr>
      </w:pPr>
      <w:r w:rsidRPr="00914DDF">
        <w:rPr>
          <w:rFonts w:ascii="Arial" w:hAnsi="Arial" w:cs="Arial"/>
          <w:color w:val="000000" w:themeColor="text1"/>
          <w:sz w:val="28"/>
          <w:szCs w:val="28"/>
        </w:rPr>
        <w:t>You have a child and get money for housing costs. You’re working and earn £500 during your </w:t>
      </w:r>
      <w:hyperlink r:id="rId22" w:history="1">
        <w:r w:rsidRPr="00914DDF">
          <w:rPr>
            <w:rStyle w:val="Hyperlink"/>
            <w:rFonts w:ascii="Arial" w:hAnsi="Arial" w:cs="Arial"/>
            <w:color w:val="000000" w:themeColor="text1"/>
            <w:sz w:val="28"/>
            <w:szCs w:val="28"/>
            <w:u w:val="none"/>
          </w:rPr>
          <w:t>assessment period</w:t>
        </w:r>
      </w:hyperlink>
      <w:r w:rsidRPr="00914DDF">
        <w:rPr>
          <w:rFonts w:ascii="Arial" w:hAnsi="Arial" w:cs="Arial"/>
          <w:color w:val="000000" w:themeColor="text1"/>
          <w:sz w:val="28"/>
          <w:szCs w:val="28"/>
        </w:rPr>
        <w:t xml:space="preserve">. Your work allowance is £192. This means you can earn £192 without any money being deducted. For every £1 of the remaining £308 you get, 63p is taken from your </w:t>
      </w:r>
      <w:r w:rsidR="005B3801">
        <w:rPr>
          <w:rFonts w:ascii="Arial" w:hAnsi="Arial" w:cs="Arial"/>
          <w:color w:val="000000" w:themeColor="text1"/>
          <w:sz w:val="28"/>
          <w:szCs w:val="28"/>
        </w:rPr>
        <w:t>Universal Credit</w:t>
      </w:r>
      <w:r w:rsidRPr="00914DDF">
        <w:rPr>
          <w:rFonts w:ascii="Arial" w:hAnsi="Arial" w:cs="Arial"/>
          <w:color w:val="000000" w:themeColor="text1"/>
          <w:sz w:val="28"/>
          <w:szCs w:val="28"/>
        </w:rPr>
        <w:t xml:space="preserve"> payment. So £308 x £0.63 = £194.04. This means you earn £500 and £194.04 is deducted from your </w:t>
      </w:r>
      <w:r w:rsidR="005B3801">
        <w:rPr>
          <w:rFonts w:ascii="Arial" w:hAnsi="Arial" w:cs="Arial"/>
          <w:color w:val="000000" w:themeColor="text1"/>
          <w:sz w:val="28"/>
          <w:szCs w:val="28"/>
        </w:rPr>
        <w:t>Universal Credit</w:t>
      </w:r>
      <w:r w:rsidRPr="00914DDF">
        <w:rPr>
          <w:rFonts w:ascii="Arial" w:hAnsi="Arial" w:cs="Arial"/>
          <w:color w:val="000000" w:themeColor="text1"/>
          <w:sz w:val="28"/>
          <w:szCs w:val="28"/>
        </w:rPr>
        <w:t>.</w:t>
      </w:r>
    </w:p>
    <w:p w:rsidR="002949F0" w:rsidRPr="00914DDF" w:rsidRDefault="002949F0" w:rsidP="00662D3B">
      <w:pPr>
        <w:ind w:left="57" w:right="57"/>
        <w:rPr>
          <w:rFonts w:ascii="Arial" w:hAnsi="Arial" w:cs="Arial"/>
          <w:color w:val="000000" w:themeColor="text1"/>
          <w:sz w:val="28"/>
          <w:szCs w:val="28"/>
        </w:rPr>
      </w:pPr>
    </w:p>
    <w:p w:rsidR="002949F0" w:rsidRPr="00551BBE" w:rsidRDefault="00551BBE" w:rsidP="00551BBE">
      <w:pPr>
        <w:ind w:right="57"/>
        <w:rPr>
          <w:rFonts w:ascii="Arial" w:hAnsi="Arial" w:cs="Arial"/>
          <w:b/>
          <w:color w:val="000000" w:themeColor="text1"/>
          <w:sz w:val="28"/>
          <w:szCs w:val="28"/>
        </w:rPr>
      </w:pPr>
      <w:r w:rsidRPr="00551BBE">
        <w:rPr>
          <w:rFonts w:ascii="Arial" w:hAnsi="Arial" w:cs="Arial"/>
          <w:b/>
          <w:color w:val="000000" w:themeColor="text1"/>
          <w:sz w:val="28"/>
          <w:szCs w:val="28"/>
        </w:rPr>
        <w:t>Payments</w:t>
      </w:r>
    </w:p>
    <w:p w:rsidR="00926BF1" w:rsidRPr="00914DDF" w:rsidRDefault="00551BBE" w:rsidP="00662D3B">
      <w:pPr>
        <w:ind w:left="57" w:right="57"/>
        <w:rPr>
          <w:rFonts w:ascii="Arial" w:hAnsi="Arial" w:cs="Arial"/>
          <w:color w:val="000000" w:themeColor="text1"/>
          <w:sz w:val="28"/>
          <w:szCs w:val="28"/>
        </w:rPr>
      </w:pPr>
      <w:r>
        <w:rPr>
          <w:rFonts w:ascii="Arial" w:hAnsi="Arial" w:cs="Arial"/>
          <w:color w:val="000000" w:themeColor="text1"/>
          <w:sz w:val="28"/>
          <w:szCs w:val="28"/>
        </w:rPr>
        <w:t>Universal Credit will be paid monthly</w:t>
      </w:r>
      <w:r w:rsidR="002949F0" w:rsidRPr="00914DDF">
        <w:rPr>
          <w:rFonts w:ascii="Arial" w:hAnsi="Arial" w:cs="Arial"/>
          <w:color w:val="000000" w:themeColor="text1"/>
          <w:sz w:val="28"/>
          <w:szCs w:val="28"/>
        </w:rPr>
        <w:t xml:space="preserve">.  </w:t>
      </w:r>
      <w:r w:rsidR="00926BF1" w:rsidRPr="00914DDF">
        <w:rPr>
          <w:rFonts w:ascii="Arial" w:hAnsi="Arial" w:cs="Arial"/>
          <w:color w:val="000000" w:themeColor="text1"/>
          <w:sz w:val="28"/>
          <w:szCs w:val="28"/>
        </w:rPr>
        <w:t>Usually all payments are made to you but in some circumstances your ren</w:t>
      </w:r>
      <w:r w:rsidR="002949F0" w:rsidRPr="00914DDF">
        <w:rPr>
          <w:rFonts w:ascii="Arial" w:hAnsi="Arial" w:cs="Arial"/>
          <w:color w:val="000000" w:themeColor="text1"/>
          <w:sz w:val="28"/>
          <w:szCs w:val="28"/>
        </w:rPr>
        <w:t xml:space="preserve">t may be paid </w:t>
      </w:r>
      <w:r>
        <w:rPr>
          <w:rFonts w:ascii="Arial" w:hAnsi="Arial" w:cs="Arial"/>
          <w:color w:val="000000" w:themeColor="text1"/>
          <w:sz w:val="28"/>
          <w:szCs w:val="28"/>
        </w:rPr>
        <w:t xml:space="preserve">directly </w:t>
      </w:r>
      <w:r w:rsidR="002949F0" w:rsidRPr="00914DDF">
        <w:rPr>
          <w:rFonts w:ascii="Arial" w:hAnsi="Arial" w:cs="Arial"/>
          <w:color w:val="000000" w:themeColor="text1"/>
          <w:sz w:val="28"/>
          <w:szCs w:val="28"/>
        </w:rPr>
        <w:t xml:space="preserve">to your landlord. </w:t>
      </w:r>
      <w:r>
        <w:rPr>
          <w:rFonts w:ascii="Arial" w:hAnsi="Arial" w:cs="Arial"/>
          <w:color w:val="000000" w:themeColor="text1"/>
          <w:sz w:val="28"/>
          <w:szCs w:val="28"/>
        </w:rPr>
        <w:t>A</w:t>
      </w:r>
      <w:r w:rsidR="00926BF1" w:rsidRPr="00914DDF">
        <w:rPr>
          <w:rFonts w:ascii="Arial" w:hAnsi="Arial" w:cs="Arial"/>
          <w:color w:val="000000" w:themeColor="text1"/>
          <w:sz w:val="28"/>
          <w:szCs w:val="28"/>
        </w:rPr>
        <w:t xml:space="preserve">t the beginning of your claim you can ask for an advance payment, which you will have to repay. You may also be able to get ‘discretionary housing payments’ (DHPs) if your </w:t>
      </w:r>
      <w:r w:rsidR="005B3801">
        <w:rPr>
          <w:rFonts w:ascii="Arial" w:hAnsi="Arial" w:cs="Arial"/>
          <w:color w:val="000000" w:themeColor="text1"/>
          <w:sz w:val="28"/>
          <w:szCs w:val="28"/>
        </w:rPr>
        <w:t>Universal Credit</w:t>
      </w:r>
      <w:r w:rsidR="00926BF1" w:rsidRPr="00914DDF">
        <w:rPr>
          <w:rFonts w:ascii="Arial" w:hAnsi="Arial" w:cs="Arial"/>
          <w:color w:val="000000" w:themeColor="text1"/>
          <w:sz w:val="28"/>
          <w:szCs w:val="28"/>
        </w:rPr>
        <w:t xml:space="preserve"> does not cover all your housing costs. You must claim a DHP from your local authority.</w:t>
      </w:r>
    </w:p>
    <w:p w:rsidR="002949F0" w:rsidRPr="00914DDF" w:rsidRDefault="002949F0" w:rsidP="00662D3B">
      <w:pPr>
        <w:ind w:left="57" w:right="57"/>
        <w:rPr>
          <w:rFonts w:ascii="Arial" w:hAnsi="Arial" w:cs="Arial"/>
          <w:color w:val="000000" w:themeColor="text1"/>
          <w:sz w:val="28"/>
          <w:szCs w:val="28"/>
          <w:lang w:val="en-US"/>
        </w:rPr>
      </w:pPr>
    </w:p>
    <w:p w:rsidR="002949F0" w:rsidRPr="00914DDF" w:rsidRDefault="00551BBE" w:rsidP="00662D3B">
      <w:pPr>
        <w:ind w:left="57" w:right="57"/>
        <w:rPr>
          <w:rFonts w:ascii="Arial" w:hAnsi="Arial" w:cs="Arial"/>
          <w:color w:val="000000" w:themeColor="text1"/>
          <w:sz w:val="28"/>
          <w:szCs w:val="28"/>
          <w:lang w:val="en-US"/>
        </w:rPr>
      </w:pPr>
      <w:r>
        <w:rPr>
          <w:rFonts w:ascii="Arial" w:hAnsi="Arial" w:cs="Arial"/>
          <w:color w:val="000000" w:themeColor="text1"/>
          <w:sz w:val="28"/>
          <w:szCs w:val="28"/>
          <w:lang w:val="en-US"/>
        </w:rPr>
        <w:t>An o</w:t>
      </w:r>
      <w:r w:rsidR="002949F0" w:rsidRPr="00914DDF">
        <w:rPr>
          <w:rFonts w:ascii="Arial" w:hAnsi="Arial" w:cs="Arial"/>
          <w:color w:val="000000" w:themeColor="text1"/>
          <w:sz w:val="28"/>
          <w:szCs w:val="28"/>
          <w:lang w:val="en-US"/>
        </w:rPr>
        <w:t xml:space="preserve">nline benefit calculator can be found at: </w:t>
      </w:r>
      <w:hyperlink r:id="rId23" w:history="1">
        <w:r w:rsidR="002949F0" w:rsidRPr="006E4C30">
          <w:rPr>
            <w:rStyle w:val="Hyperlink"/>
            <w:rFonts w:ascii="Arial" w:hAnsi="Arial" w:cs="Arial"/>
            <w:color w:val="000000" w:themeColor="text1"/>
            <w:sz w:val="28"/>
            <w:szCs w:val="28"/>
            <w:lang w:val="en-US"/>
          </w:rPr>
          <w:t>https://www.gov.uk/benefits-calculators</w:t>
        </w:r>
      </w:hyperlink>
      <w:r w:rsidR="002949F0" w:rsidRPr="00914DDF">
        <w:rPr>
          <w:rFonts w:ascii="Arial" w:hAnsi="Arial" w:cs="Arial"/>
          <w:color w:val="000000" w:themeColor="text1"/>
          <w:sz w:val="28"/>
          <w:szCs w:val="28"/>
          <w:lang w:val="en-US"/>
        </w:rPr>
        <w:t xml:space="preserve"> </w:t>
      </w:r>
    </w:p>
    <w:p w:rsidR="002949F0" w:rsidRPr="00914DDF" w:rsidRDefault="002949F0" w:rsidP="00662D3B">
      <w:pPr>
        <w:ind w:left="57" w:right="57"/>
        <w:rPr>
          <w:rFonts w:ascii="Arial" w:hAnsi="Arial" w:cs="Arial"/>
          <w:color w:val="000000" w:themeColor="text1"/>
          <w:sz w:val="28"/>
          <w:szCs w:val="28"/>
          <w:lang w:val="en-US"/>
        </w:rPr>
      </w:pPr>
    </w:p>
    <w:p w:rsidR="00FD39AE" w:rsidRPr="00551BBE" w:rsidRDefault="00FD39AE" w:rsidP="00551BBE">
      <w:pPr>
        <w:pStyle w:val="ListParagraph"/>
        <w:ind w:left="57" w:right="57"/>
        <w:rPr>
          <w:rFonts w:ascii="Arial" w:hAnsi="Arial" w:cs="Arial"/>
          <w:b/>
          <w:color w:val="000000" w:themeColor="text1"/>
          <w:sz w:val="28"/>
          <w:szCs w:val="28"/>
        </w:rPr>
      </w:pPr>
      <w:r w:rsidRPr="00551BBE">
        <w:rPr>
          <w:rFonts w:ascii="Arial" w:hAnsi="Arial" w:cs="Arial"/>
          <w:b/>
          <w:color w:val="000000" w:themeColor="text1"/>
          <w:sz w:val="28"/>
          <w:szCs w:val="28"/>
        </w:rPr>
        <w:t>How can I apply for UC?</w:t>
      </w:r>
    </w:p>
    <w:p w:rsidR="00FD39AE" w:rsidRPr="00914DDF" w:rsidRDefault="00FD39AE" w:rsidP="00662D3B">
      <w:pPr>
        <w:ind w:left="57" w:right="57"/>
        <w:rPr>
          <w:rFonts w:ascii="Arial" w:hAnsi="Arial" w:cs="Arial"/>
          <w:color w:val="000000" w:themeColor="text1"/>
          <w:sz w:val="28"/>
          <w:szCs w:val="28"/>
        </w:rPr>
      </w:pPr>
    </w:p>
    <w:p w:rsidR="00FD39AE" w:rsidRPr="00914DDF" w:rsidRDefault="00FD39AE" w:rsidP="00662D3B">
      <w:pPr>
        <w:ind w:left="57" w:right="57"/>
        <w:rPr>
          <w:rFonts w:ascii="Arial" w:hAnsi="Arial" w:cs="Arial"/>
          <w:color w:val="000000" w:themeColor="text1"/>
          <w:sz w:val="28"/>
          <w:szCs w:val="28"/>
        </w:rPr>
      </w:pPr>
      <w:r w:rsidRPr="00914DDF">
        <w:rPr>
          <w:rFonts w:ascii="Arial" w:hAnsi="Arial" w:cs="Arial"/>
          <w:color w:val="000000" w:themeColor="text1"/>
          <w:sz w:val="28"/>
          <w:szCs w:val="28"/>
        </w:rPr>
        <w:t xml:space="preserve">You can claim </w:t>
      </w:r>
      <w:r w:rsidR="005B3801">
        <w:rPr>
          <w:rFonts w:ascii="Arial" w:hAnsi="Arial" w:cs="Arial"/>
          <w:color w:val="000000" w:themeColor="text1"/>
          <w:sz w:val="28"/>
          <w:szCs w:val="28"/>
        </w:rPr>
        <w:t>Universal Credit</w:t>
      </w:r>
      <w:r w:rsidRPr="00914DDF">
        <w:rPr>
          <w:rFonts w:ascii="Arial" w:hAnsi="Arial" w:cs="Arial"/>
          <w:color w:val="000000" w:themeColor="text1"/>
          <w:sz w:val="28"/>
          <w:szCs w:val="28"/>
        </w:rPr>
        <w:t xml:space="preserve"> online</w:t>
      </w:r>
      <w:r w:rsidR="00551BBE">
        <w:rPr>
          <w:rFonts w:ascii="Arial" w:hAnsi="Arial" w:cs="Arial"/>
          <w:color w:val="000000" w:themeColor="text1"/>
          <w:sz w:val="28"/>
          <w:szCs w:val="28"/>
        </w:rPr>
        <w:t xml:space="preserve"> </w:t>
      </w:r>
      <w:r w:rsidRPr="006E4C30">
        <w:rPr>
          <w:rFonts w:ascii="Arial" w:hAnsi="Arial" w:cs="Arial"/>
          <w:color w:val="000000" w:themeColor="text1"/>
          <w:sz w:val="28"/>
          <w:szCs w:val="28"/>
          <w:u w:val="single"/>
        </w:rPr>
        <w:t>(</w:t>
      </w:r>
      <w:hyperlink r:id="rId24" w:history="1">
        <w:r w:rsidRPr="006E4C30">
          <w:rPr>
            <w:rStyle w:val="Hyperlink"/>
            <w:rFonts w:ascii="Arial" w:hAnsi="Arial" w:cs="Arial"/>
            <w:color w:val="000000" w:themeColor="text1"/>
            <w:sz w:val="28"/>
            <w:szCs w:val="28"/>
          </w:rPr>
          <w:t>https://www.gov.uk/universal-credit/how-to-claim</w:t>
        </w:r>
      </w:hyperlink>
      <w:r w:rsidRPr="006E4C30">
        <w:rPr>
          <w:rFonts w:ascii="Arial" w:hAnsi="Arial" w:cs="Arial"/>
          <w:color w:val="000000" w:themeColor="text1"/>
          <w:sz w:val="28"/>
          <w:szCs w:val="28"/>
          <w:u w:val="single"/>
        </w:rPr>
        <w:t>)</w:t>
      </w:r>
      <w:r w:rsidRPr="00914DDF">
        <w:rPr>
          <w:rFonts w:ascii="Arial" w:hAnsi="Arial" w:cs="Arial"/>
          <w:color w:val="000000" w:themeColor="text1"/>
          <w:sz w:val="28"/>
          <w:szCs w:val="28"/>
        </w:rPr>
        <w:t xml:space="preserve">. If you need help, you can ring the </w:t>
      </w:r>
      <w:r w:rsidR="005B3801">
        <w:rPr>
          <w:rFonts w:ascii="Arial" w:hAnsi="Arial" w:cs="Arial"/>
          <w:color w:val="000000" w:themeColor="text1"/>
          <w:sz w:val="28"/>
          <w:szCs w:val="28"/>
        </w:rPr>
        <w:t>Universal Credit</w:t>
      </w:r>
      <w:r w:rsidRPr="00914DDF">
        <w:rPr>
          <w:rFonts w:ascii="Arial" w:hAnsi="Arial" w:cs="Arial"/>
          <w:color w:val="000000" w:themeColor="text1"/>
          <w:sz w:val="28"/>
          <w:szCs w:val="28"/>
        </w:rPr>
        <w:t xml:space="preserve"> helpline:</w:t>
      </w:r>
    </w:p>
    <w:p w:rsidR="00551BBE" w:rsidRDefault="00551BBE" w:rsidP="00662D3B">
      <w:pPr>
        <w:ind w:left="57" w:right="57"/>
        <w:rPr>
          <w:rFonts w:ascii="Arial" w:hAnsi="Arial" w:cs="Arial"/>
          <w:color w:val="000000" w:themeColor="text1"/>
          <w:sz w:val="28"/>
          <w:szCs w:val="28"/>
        </w:rPr>
      </w:pPr>
    </w:p>
    <w:p w:rsidR="00FD39AE" w:rsidRPr="00914DDF" w:rsidRDefault="00FD39AE" w:rsidP="00662D3B">
      <w:pPr>
        <w:ind w:left="57" w:right="57"/>
        <w:rPr>
          <w:rFonts w:ascii="Arial" w:hAnsi="Arial" w:cs="Arial"/>
          <w:color w:val="000000" w:themeColor="text1"/>
          <w:sz w:val="28"/>
          <w:szCs w:val="28"/>
        </w:rPr>
      </w:pPr>
      <w:r w:rsidRPr="00914DDF">
        <w:rPr>
          <w:rFonts w:ascii="Arial" w:hAnsi="Arial" w:cs="Arial"/>
          <w:color w:val="000000" w:themeColor="text1"/>
          <w:sz w:val="28"/>
          <w:szCs w:val="28"/>
        </w:rPr>
        <w:t>Live service: 0800 328 9344</w:t>
      </w:r>
    </w:p>
    <w:p w:rsidR="00FD39AE" w:rsidRPr="00914DDF" w:rsidRDefault="00FD39AE" w:rsidP="00662D3B">
      <w:pPr>
        <w:ind w:left="57" w:right="57"/>
        <w:rPr>
          <w:rFonts w:ascii="Arial" w:hAnsi="Arial" w:cs="Arial"/>
          <w:color w:val="000000" w:themeColor="text1"/>
          <w:sz w:val="28"/>
          <w:szCs w:val="28"/>
        </w:rPr>
      </w:pPr>
      <w:r w:rsidRPr="00914DDF">
        <w:rPr>
          <w:rFonts w:ascii="Arial" w:hAnsi="Arial" w:cs="Arial"/>
          <w:color w:val="000000" w:themeColor="text1"/>
          <w:sz w:val="28"/>
          <w:szCs w:val="28"/>
        </w:rPr>
        <w:t>Full Service: 0800 328 5644</w:t>
      </w:r>
    </w:p>
    <w:p w:rsidR="00FD39AE" w:rsidRPr="00914DDF" w:rsidRDefault="00FD39AE" w:rsidP="00662D3B">
      <w:pPr>
        <w:ind w:left="57" w:right="57"/>
        <w:rPr>
          <w:rFonts w:ascii="Arial" w:hAnsi="Arial" w:cs="Arial"/>
          <w:color w:val="000000" w:themeColor="text1"/>
          <w:sz w:val="28"/>
          <w:szCs w:val="28"/>
        </w:rPr>
      </w:pPr>
      <w:r w:rsidRPr="00914DDF">
        <w:rPr>
          <w:rFonts w:ascii="Arial" w:hAnsi="Arial" w:cs="Arial"/>
          <w:color w:val="000000" w:themeColor="text1"/>
          <w:sz w:val="28"/>
          <w:szCs w:val="28"/>
        </w:rPr>
        <w:t xml:space="preserve">Welsh language (make a claim): 0800 012 1888 </w:t>
      </w:r>
    </w:p>
    <w:p w:rsidR="00FD39AE" w:rsidRPr="00914DDF" w:rsidRDefault="00FD39AE" w:rsidP="00662D3B">
      <w:pPr>
        <w:ind w:left="57" w:right="57"/>
        <w:rPr>
          <w:rFonts w:ascii="Arial" w:hAnsi="Arial" w:cs="Arial"/>
          <w:color w:val="000000" w:themeColor="text1"/>
          <w:sz w:val="28"/>
          <w:szCs w:val="28"/>
        </w:rPr>
      </w:pPr>
      <w:r w:rsidRPr="00914DDF">
        <w:rPr>
          <w:rFonts w:ascii="Arial" w:hAnsi="Arial" w:cs="Arial"/>
          <w:color w:val="000000" w:themeColor="text1"/>
          <w:sz w:val="28"/>
          <w:szCs w:val="28"/>
        </w:rPr>
        <w:t>Welsh language (report changes): 0800 328 1744</w:t>
      </w:r>
    </w:p>
    <w:p w:rsidR="00FD39AE" w:rsidRPr="00914DDF" w:rsidRDefault="00FD39AE" w:rsidP="00662D3B">
      <w:pPr>
        <w:ind w:left="57" w:right="57"/>
        <w:rPr>
          <w:rFonts w:ascii="Arial" w:hAnsi="Arial" w:cs="Arial"/>
          <w:color w:val="000000" w:themeColor="text1"/>
          <w:sz w:val="28"/>
          <w:szCs w:val="28"/>
        </w:rPr>
      </w:pPr>
      <w:r w:rsidRPr="00914DDF">
        <w:rPr>
          <w:rFonts w:ascii="Arial" w:hAnsi="Arial" w:cs="Arial"/>
          <w:color w:val="000000" w:themeColor="text1"/>
          <w:sz w:val="28"/>
          <w:szCs w:val="28"/>
        </w:rPr>
        <w:t xml:space="preserve">Text-phone: 0800 328 1344 (applicant with speech or hearing impairments) </w:t>
      </w:r>
    </w:p>
    <w:p w:rsidR="00FD39AE" w:rsidRPr="00914DDF" w:rsidRDefault="00FD39AE" w:rsidP="00662D3B">
      <w:pPr>
        <w:ind w:left="57" w:right="57"/>
        <w:rPr>
          <w:rFonts w:ascii="Arial" w:hAnsi="Arial" w:cs="Arial"/>
          <w:color w:val="000000" w:themeColor="text1"/>
          <w:sz w:val="28"/>
          <w:szCs w:val="28"/>
        </w:rPr>
      </w:pPr>
      <w:r w:rsidRPr="00914DDF">
        <w:rPr>
          <w:rFonts w:ascii="Arial" w:hAnsi="Arial" w:cs="Arial"/>
          <w:color w:val="000000" w:themeColor="text1"/>
          <w:sz w:val="28"/>
          <w:szCs w:val="28"/>
        </w:rPr>
        <w:t xml:space="preserve">Monday to Friday, 8am to 6pm. </w:t>
      </w:r>
    </w:p>
    <w:p w:rsidR="00FD39AE" w:rsidRPr="00914DDF" w:rsidRDefault="00FD39AE" w:rsidP="00662D3B">
      <w:pPr>
        <w:ind w:left="57" w:right="57"/>
        <w:rPr>
          <w:rFonts w:ascii="Arial" w:hAnsi="Arial" w:cs="Arial"/>
          <w:color w:val="000000" w:themeColor="text1"/>
          <w:sz w:val="28"/>
          <w:szCs w:val="28"/>
        </w:rPr>
      </w:pPr>
    </w:p>
    <w:p w:rsidR="00FD39AE" w:rsidRPr="00914DDF" w:rsidRDefault="00FD39AE" w:rsidP="00662D3B">
      <w:pPr>
        <w:ind w:left="57" w:right="57"/>
        <w:rPr>
          <w:rFonts w:ascii="Arial" w:hAnsi="Arial" w:cs="Arial"/>
          <w:color w:val="000000" w:themeColor="text1"/>
          <w:sz w:val="28"/>
          <w:szCs w:val="28"/>
        </w:rPr>
      </w:pPr>
    </w:p>
    <w:p w:rsidR="00FD39AE" w:rsidRPr="00914DDF" w:rsidRDefault="00FD39AE" w:rsidP="00C25708">
      <w:pPr>
        <w:ind w:right="57"/>
        <w:rPr>
          <w:rFonts w:ascii="Arial" w:hAnsi="Arial" w:cs="Arial"/>
          <w:color w:val="000000" w:themeColor="text1"/>
          <w:sz w:val="28"/>
          <w:szCs w:val="28"/>
        </w:rPr>
      </w:pPr>
    </w:p>
    <w:p w:rsidR="00FD39AE" w:rsidRPr="00914DDF" w:rsidRDefault="00FD39AE" w:rsidP="00662D3B">
      <w:pPr>
        <w:ind w:left="57" w:right="57"/>
        <w:rPr>
          <w:rFonts w:ascii="Arial" w:hAnsi="Arial" w:cs="Arial"/>
          <w:color w:val="000000" w:themeColor="text1"/>
          <w:sz w:val="28"/>
          <w:szCs w:val="28"/>
        </w:rPr>
      </w:pPr>
      <w:r w:rsidRPr="00914DDF">
        <w:rPr>
          <w:rFonts w:ascii="Arial" w:hAnsi="Arial" w:cs="Arial"/>
          <w:color w:val="000000" w:themeColor="text1"/>
          <w:sz w:val="28"/>
          <w:szCs w:val="28"/>
        </w:rPr>
        <w:t xml:space="preserve">What document/evidence </w:t>
      </w:r>
      <w:r w:rsidR="00C25708">
        <w:rPr>
          <w:rFonts w:ascii="Arial" w:hAnsi="Arial" w:cs="Arial"/>
          <w:color w:val="000000" w:themeColor="text1"/>
          <w:sz w:val="28"/>
          <w:szCs w:val="28"/>
        </w:rPr>
        <w:t>do I need to claim</w:t>
      </w:r>
      <w:r w:rsidRPr="00914DDF">
        <w:rPr>
          <w:rFonts w:ascii="Arial" w:hAnsi="Arial" w:cs="Arial"/>
          <w:color w:val="000000" w:themeColor="text1"/>
          <w:sz w:val="28"/>
          <w:szCs w:val="28"/>
        </w:rPr>
        <w:t>?</w:t>
      </w:r>
    </w:p>
    <w:p w:rsidR="00FD39AE" w:rsidRPr="00914DDF" w:rsidRDefault="00FD39AE" w:rsidP="00662D3B">
      <w:pPr>
        <w:ind w:left="57" w:right="57"/>
        <w:rPr>
          <w:rFonts w:ascii="Arial" w:hAnsi="Arial" w:cs="Arial"/>
          <w:color w:val="000000" w:themeColor="text1"/>
          <w:sz w:val="28"/>
          <w:szCs w:val="28"/>
        </w:rPr>
      </w:pPr>
      <w:r w:rsidRPr="00914DDF">
        <w:rPr>
          <w:rFonts w:ascii="Arial" w:hAnsi="Arial" w:cs="Arial"/>
          <w:color w:val="000000" w:themeColor="text1"/>
          <w:sz w:val="28"/>
          <w:szCs w:val="28"/>
        </w:rPr>
        <w:t>You’ll need:</w:t>
      </w:r>
    </w:p>
    <w:p w:rsidR="00FD39AE" w:rsidRPr="00914DDF" w:rsidRDefault="00FD39AE" w:rsidP="00662D3B">
      <w:pPr>
        <w:pStyle w:val="ListParagraph"/>
        <w:numPr>
          <w:ilvl w:val="0"/>
          <w:numId w:val="6"/>
        </w:numPr>
        <w:ind w:left="57" w:right="57"/>
        <w:rPr>
          <w:rFonts w:ascii="Arial" w:hAnsi="Arial" w:cs="Arial"/>
          <w:color w:val="000000" w:themeColor="text1"/>
          <w:sz w:val="28"/>
          <w:szCs w:val="28"/>
        </w:rPr>
      </w:pPr>
      <w:r w:rsidRPr="00914DDF">
        <w:rPr>
          <w:rFonts w:ascii="Arial" w:hAnsi="Arial" w:cs="Arial"/>
          <w:color w:val="000000" w:themeColor="text1"/>
          <w:sz w:val="28"/>
          <w:szCs w:val="28"/>
        </w:rPr>
        <w:t>your bank, building society or credit union account details</w:t>
      </w:r>
    </w:p>
    <w:p w:rsidR="00FD39AE" w:rsidRPr="00914DDF" w:rsidRDefault="00FD39AE" w:rsidP="00662D3B">
      <w:pPr>
        <w:pStyle w:val="ListParagraph"/>
        <w:numPr>
          <w:ilvl w:val="0"/>
          <w:numId w:val="6"/>
        </w:numPr>
        <w:ind w:left="57" w:right="57"/>
        <w:rPr>
          <w:rFonts w:ascii="Arial" w:hAnsi="Arial" w:cs="Arial"/>
          <w:color w:val="000000" w:themeColor="text1"/>
          <w:sz w:val="28"/>
          <w:szCs w:val="28"/>
        </w:rPr>
      </w:pPr>
      <w:r w:rsidRPr="00914DDF">
        <w:rPr>
          <w:rFonts w:ascii="Arial" w:hAnsi="Arial" w:cs="Arial"/>
          <w:color w:val="000000" w:themeColor="text1"/>
          <w:sz w:val="28"/>
          <w:szCs w:val="28"/>
        </w:rPr>
        <w:t>an email address</w:t>
      </w:r>
    </w:p>
    <w:p w:rsidR="00FD39AE" w:rsidRPr="00914DDF" w:rsidRDefault="00FD39AE" w:rsidP="00662D3B">
      <w:pPr>
        <w:pStyle w:val="ListParagraph"/>
        <w:numPr>
          <w:ilvl w:val="0"/>
          <w:numId w:val="6"/>
        </w:numPr>
        <w:ind w:left="57" w:right="57"/>
        <w:rPr>
          <w:rFonts w:ascii="Arial" w:hAnsi="Arial" w:cs="Arial"/>
          <w:color w:val="000000" w:themeColor="text1"/>
          <w:sz w:val="28"/>
          <w:szCs w:val="28"/>
        </w:rPr>
      </w:pPr>
      <w:r w:rsidRPr="00914DDF">
        <w:rPr>
          <w:rFonts w:ascii="Arial" w:hAnsi="Arial" w:cs="Arial"/>
          <w:color w:val="000000" w:themeColor="text1"/>
          <w:sz w:val="28"/>
          <w:szCs w:val="28"/>
        </w:rPr>
        <w:t>your National Insurance number</w:t>
      </w:r>
    </w:p>
    <w:p w:rsidR="00FD39AE" w:rsidRPr="00914DDF" w:rsidRDefault="00FD39AE" w:rsidP="00662D3B">
      <w:pPr>
        <w:pStyle w:val="ListParagraph"/>
        <w:numPr>
          <w:ilvl w:val="0"/>
          <w:numId w:val="6"/>
        </w:numPr>
        <w:ind w:left="57" w:right="57"/>
        <w:rPr>
          <w:rFonts w:ascii="Arial" w:hAnsi="Arial" w:cs="Arial"/>
          <w:color w:val="000000" w:themeColor="text1"/>
          <w:sz w:val="28"/>
          <w:szCs w:val="28"/>
        </w:rPr>
      </w:pPr>
      <w:r w:rsidRPr="00914DDF">
        <w:rPr>
          <w:rFonts w:ascii="Arial" w:hAnsi="Arial" w:cs="Arial"/>
          <w:color w:val="000000" w:themeColor="text1"/>
          <w:sz w:val="28"/>
          <w:szCs w:val="28"/>
        </w:rPr>
        <w:t>information about your housing, for example how much rent you pay</w:t>
      </w:r>
    </w:p>
    <w:p w:rsidR="00FD39AE" w:rsidRPr="00914DDF" w:rsidRDefault="00FD39AE" w:rsidP="00662D3B">
      <w:pPr>
        <w:pStyle w:val="ListParagraph"/>
        <w:numPr>
          <w:ilvl w:val="0"/>
          <w:numId w:val="6"/>
        </w:numPr>
        <w:ind w:left="57" w:right="57"/>
        <w:rPr>
          <w:rFonts w:ascii="Arial" w:hAnsi="Arial" w:cs="Arial"/>
          <w:color w:val="000000" w:themeColor="text1"/>
          <w:sz w:val="28"/>
          <w:szCs w:val="28"/>
        </w:rPr>
      </w:pPr>
      <w:r w:rsidRPr="00914DDF">
        <w:rPr>
          <w:rFonts w:ascii="Arial" w:hAnsi="Arial" w:cs="Arial"/>
          <w:color w:val="000000" w:themeColor="text1"/>
          <w:sz w:val="28"/>
          <w:szCs w:val="28"/>
        </w:rPr>
        <w:t>details of your income, for example payslips</w:t>
      </w:r>
    </w:p>
    <w:p w:rsidR="00FD39AE" w:rsidRPr="00914DDF" w:rsidRDefault="00FD39AE" w:rsidP="00662D3B">
      <w:pPr>
        <w:pStyle w:val="ListParagraph"/>
        <w:numPr>
          <w:ilvl w:val="0"/>
          <w:numId w:val="6"/>
        </w:numPr>
        <w:ind w:left="57" w:right="57"/>
        <w:rPr>
          <w:rFonts w:ascii="Arial" w:hAnsi="Arial" w:cs="Arial"/>
          <w:color w:val="000000" w:themeColor="text1"/>
          <w:sz w:val="28"/>
          <w:szCs w:val="28"/>
        </w:rPr>
      </w:pPr>
      <w:r w:rsidRPr="00914DDF">
        <w:rPr>
          <w:rFonts w:ascii="Arial" w:hAnsi="Arial" w:cs="Arial"/>
          <w:color w:val="000000" w:themeColor="text1"/>
          <w:sz w:val="28"/>
          <w:szCs w:val="28"/>
        </w:rPr>
        <w:t>details of savings and any investments, like shares or a property that you rent out</w:t>
      </w:r>
    </w:p>
    <w:p w:rsidR="00FD39AE" w:rsidRPr="00914DDF" w:rsidRDefault="00FD39AE" w:rsidP="00662D3B">
      <w:pPr>
        <w:pStyle w:val="ListParagraph"/>
        <w:numPr>
          <w:ilvl w:val="0"/>
          <w:numId w:val="6"/>
        </w:numPr>
        <w:ind w:left="57" w:right="57"/>
        <w:rPr>
          <w:rFonts w:ascii="Arial" w:hAnsi="Arial" w:cs="Arial"/>
          <w:color w:val="000000" w:themeColor="text1"/>
          <w:sz w:val="28"/>
          <w:szCs w:val="28"/>
        </w:rPr>
      </w:pPr>
      <w:r w:rsidRPr="00914DDF">
        <w:rPr>
          <w:rFonts w:ascii="Arial" w:hAnsi="Arial" w:cs="Arial"/>
          <w:color w:val="000000" w:themeColor="text1"/>
          <w:sz w:val="28"/>
          <w:szCs w:val="28"/>
        </w:rPr>
        <w:t>details of how much you pay for childcare if you’re applying for help with childcare costs</w:t>
      </w:r>
    </w:p>
    <w:p w:rsidR="005D4608" w:rsidRPr="00914DDF" w:rsidRDefault="005D4608" w:rsidP="00662D3B">
      <w:pPr>
        <w:ind w:left="57" w:right="57"/>
        <w:rPr>
          <w:rFonts w:ascii="Arial" w:hAnsi="Arial" w:cs="Arial"/>
          <w:color w:val="000000" w:themeColor="text1"/>
          <w:sz w:val="28"/>
          <w:szCs w:val="28"/>
        </w:rPr>
      </w:pPr>
    </w:p>
    <w:p w:rsidR="00FD39AE" w:rsidRPr="00914DDF" w:rsidRDefault="00FD39AE" w:rsidP="00662D3B">
      <w:pPr>
        <w:ind w:left="57" w:right="57"/>
        <w:rPr>
          <w:rFonts w:ascii="Arial" w:hAnsi="Arial" w:cs="Arial"/>
          <w:color w:val="000000" w:themeColor="text1"/>
          <w:sz w:val="28"/>
          <w:szCs w:val="28"/>
        </w:rPr>
      </w:pPr>
      <w:r w:rsidRPr="00914DDF">
        <w:rPr>
          <w:rFonts w:ascii="Arial" w:hAnsi="Arial" w:cs="Arial"/>
          <w:color w:val="000000" w:themeColor="text1"/>
          <w:sz w:val="28"/>
          <w:szCs w:val="28"/>
        </w:rPr>
        <w:t>You also have to verify your identity online. You’ll need some proof of identity for this, for example your:</w:t>
      </w:r>
    </w:p>
    <w:p w:rsidR="00FD39AE" w:rsidRPr="00914DDF" w:rsidRDefault="00FD39AE" w:rsidP="00662D3B">
      <w:pPr>
        <w:pStyle w:val="ListParagraph"/>
        <w:numPr>
          <w:ilvl w:val="0"/>
          <w:numId w:val="7"/>
        </w:numPr>
        <w:ind w:left="57" w:right="57"/>
        <w:rPr>
          <w:rFonts w:ascii="Arial" w:hAnsi="Arial" w:cs="Arial"/>
          <w:color w:val="000000" w:themeColor="text1"/>
          <w:sz w:val="28"/>
          <w:szCs w:val="28"/>
        </w:rPr>
      </w:pPr>
      <w:r w:rsidRPr="00914DDF">
        <w:rPr>
          <w:rFonts w:ascii="Arial" w:hAnsi="Arial" w:cs="Arial"/>
          <w:color w:val="000000" w:themeColor="text1"/>
          <w:sz w:val="28"/>
          <w:szCs w:val="28"/>
        </w:rPr>
        <w:t>driving licence</w:t>
      </w:r>
    </w:p>
    <w:p w:rsidR="00FD39AE" w:rsidRPr="00914DDF" w:rsidRDefault="00FD39AE" w:rsidP="00662D3B">
      <w:pPr>
        <w:pStyle w:val="ListParagraph"/>
        <w:numPr>
          <w:ilvl w:val="0"/>
          <w:numId w:val="7"/>
        </w:numPr>
        <w:ind w:left="57" w:right="57"/>
        <w:rPr>
          <w:rFonts w:ascii="Arial" w:hAnsi="Arial" w:cs="Arial"/>
          <w:color w:val="000000" w:themeColor="text1"/>
          <w:sz w:val="28"/>
          <w:szCs w:val="28"/>
        </w:rPr>
      </w:pPr>
      <w:r w:rsidRPr="00914DDF">
        <w:rPr>
          <w:rFonts w:ascii="Arial" w:hAnsi="Arial" w:cs="Arial"/>
          <w:color w:val="000000" w:themeColor="text1"/>
          <w:sz w:val="28"/>
          <w:szCs w:val="28"/>
        </w:rPr>
        <w:t>passport</w:t>
      </w:r>
    </w:p>
    <w:p w:rsidR="00FD39AE" w:rsidRPr="00914DDF" w:rsidRDefault="00FD39AE" w:rsidP="00662D3B">
      <w:pPr>
        <w:pStyle w:val="ListParagraph"/>
        <w:numPr>
          <w:ilvl w:val="0"/>
          <w:numId w:val="7"/>
        </w:numPr>
        <w:ind w:left="57" w:right="57"/>
        <w:rPr>
          <w:rFonts w:ascii="Arial" w:hAnsi="Arial" w:cs="Arial"/>
          <w:color w:val="000000" w:themeColor="text1"/>
          <w:sz w:val="28"/>
          <w:szCs w:val="28"/>
        </w:rPr>
      </w:pPr>
      <w:r w:rsidRPr="00914DDF">
        <w:rPr>
          <w:rFonts w:ascii="Arial" w:hAnsi="Arial" w:cs="Arial"/>
          <w:color w:val="000000" w:themeColor="text1"/>
          <w:sz w:val="28"/>
          <w:szCs w:val="28"/>
        </w:rPr>
        <w:t>debit or credit card</w:t>
      </w:r>
    </w:p>
    <w:p w:rsidR="00FD39AE" w:rsidRPr="00914DDF" w:rsidRDefault="00FD39AE" w:rsidP="00662D3B">
      <w:pPr>
        <w:ind w:left="57" w:right="57"/>
        <w:rPr>
          <w:rFonts w:ascii="Arial" w:hAnsi="Arial" w:cs="Arial"/>
          <w:color w:val="000000" w:themeColor="text1"/>
          <w:sz w:val="28"/>
          <w:szCs w:val="28"/>
        </w:rPr>
      </w:pPr>
    </w:p>
    <w:p w:rsidR="005D4608" w:rsidRPr="00914DDF" w:rsidRDefault="005D4608" w:rsidP="00662D3B">
      <w:pPr>
        <w:ind w:left="57" w:right="57"/>
        <w:rPr>
          <w:rFonts w:ascii="Arial" w:hAnsi="Arial" w:cs="Arial"/>
          <w:color w:val="000000" w:themeColor="text1"/>
          <w:sz w:val="28"/>
          <w:szCs w:val="28"/>
        </w:rPr>
      </w:pPr>
      <w:r w:rsidRPr="00914DDF">
        <w:rPr>
          <w:rFonts w:ascii="Arial" w:hAnsi="Arial" w:cs="Arial"/>
          <w:color w:val="000000" w:themeColor="text1"/>
          <w:sz w:val="28"/>
          <w:szCs w:val="28"/>
        </w:rPr>
        <w:t>If you don’t provide the right information when you apply it might affect when you get paid or how much you get.</w:t>
      </w:r>
    </w:p>
    <w:p w:rsidR="005D4608" w:rsidRPr="00914DDF" w:rsidRDefault="005D4608" w:rsidP="00662D3B">
      <w:pPr>
        <w:ind w:left="57" w:right="57"/>
        <w:rPr>
          <w:rFonts w:ascii="Arial" w:hAnsi="Arial" w:cs="Arial"/>
          <w:color w:val="000000" w:themeColor="text1"/>
          <w:sz w:val="28"/>
          <w:szCs w:val="28"/>
        </w:rPr>
      </w:pPr>
    </w:p>
    <w:p w:rsidR="002949F0" w:rsidRPr="00C25708" w:rsidRDefault="00163620" w:rsidP="00C25708">
      <w:pPr>
        <w:pStyle w:val="ListParagraph"/>
        <w:ind w:left="57" w:right="57"/>
        <w:rPr>
          <w:rFonts w:ascii="Arial" w:hAnsi="Arial" w:cs="Arial"/>
          <w:b/>
          <w:color w:val="000000" w:themeColor="text1"/>
          <w:sz w:val="28"/>
          <w:szCs w:val="28"/>
          <w:lang w:val="en-US"/>
        </w:rPr>
      </w:pPr>
      <w:r w:rsidRPr="00C25708">
        <w:rPr>
          <w:rFonts w:ascii="Arial" w:hAnsi="Arial" w:cs="Arial"/>
          <w:b/>
          <w:color w:val="000000" w:themeColor="text1"/>
          <w:sz w:val="28"/>
          <w:szCs w:val="28"/>
          <w:lang w:val="en-US"/>
        </w:rPr>
        <w:t>What do I do if I am not happy with the amount of the allowance?</w:t>
      </w:r>
    </w:p>
    <w:p w:rsidR="00163620" w:rsidRPr="00914DDF" w:rsidRDefault="00163620" w:rsidP="00662D3B">
      <w:pPr>
        <w:ind w:left="57" w:right="57"/>
        <w:rPr>
          <w:rFonts w:ascii="Arial" w:hAnsi="Arial" w:cs="Arial"/>
          <w:color w:val="000000" w:themeColor="text1"/>
          <w:sz w:val="28"/>
          <w:szCs w:val="28"/>
          <w:lang w:val="en-US"/>
        </w:rPr>
      </w:pPr>
    </w:p>
    <w:p w:rsidR="00163620" w:rsidRPr="00914DDF" w:rsidRDefault="00163620" w:rsidP="00662D3B">
      <w:pPr>
        <w:ind w:left="57" w:right="57"/>
        <w:rPr>
          <w:rFonts w:ascii="Arial" w:hAnsi="Arial" w:cs="Arial"/>
          <w:color w:val="000000" w:themeColor="text1"/>
          <w:sz w:val="28"/>
          <w:szCs w:val="28"/>
          <w:lang w:val="en-US"/>
        </w:rPr>
      </w:pPr>
      <w:r w:rsidRPr="00914DDF">
        <w:rPr>
          <w:rFonts w:ascii="Arial" w:hAnsi="Arial" w:cs="Arial"/>
          <w:color w:val="000000" w:themeColor="text1"/>
          <w:sz w:val="28"/>
          <w:szCs w:val="28"/>
          <w:lang w:val="en-US"/>
        </w:rPr>
        <w:t xml:space="preserve">If you are not happy with the decision made about your </w:t>
      </w:r>
      <w:r w:rsidR="005B3801">
        <w:rPr>
          <w:rFonts w:ascii="Arial" w:hAnsi="Arial" w:cs="Arial"/>
          <w:color w:val="000000" w:themeColor="text1"/>
          <w:sz w:val="28"/>
          <w:szCs w:val="28"/>
          <w:lang w:val="en-US"/>
        </w:rPr>
        <w:t>Universal Credit</w:t>
      </w:r>
      <w:r w:rsidRPr="00914DDF">
        <w:rPr>
          <w:rFonts w:ascii="Arial" w:hAnsi="Arial" w:cs="Arial"/>
          <w:color w:val="000000" w:themeColor="text1"/>
          <w:sz w:val="28"/>
          <w:szCs w:val="28"/>
          <w:lang w:val="en-US"/>
        </w:rPr>
        <w:t xml:space="preserve"> you must first ask the Department for W</w:t>
      </w:r>
      <w:r w:rsidR="00C25708">
        <w:rPr>
          <w:rFonts w:ascii="Arial" w:hAnsi="Arial" w:cs="Arial"/>
          <w:color w:val="000000" w:themeColor="text1"/>
          <w:sz w:val="28"/>
          <w:szCs w:val="28"/>
          <w:lang w:val="en-US"/>
        </w:rPr>
        <w:t>ork and Pensions to look again at the decision</w:t>
      </w:r>
      <w:r w:rsidRPr="00914DDF">
        <w:rPr>
          <w:rFonts w:ascii="Arial" w:hAnsi="Arial" w:cs="Arial"/>
          <w:color w:val="000000" w:themeColor="text1"/>
          <w:sz w:val="28"/>
          <w:szCs w:val="28"/>
          <w:lang w:val="en-US"/>
        </w:rPr>
        <w:t>. This is called a ‘mandatory reconsideration’.</w:t>
      </w:r>
    </w:p>
    <w:p w:rsidR="00163620" w:rsidRPr="00914DDF" w:rsidRDefault="00163620" w:rsidP="00662D3B">
      <w:pPr>
        <w:ind w:left="57" w:right="57"/>
        <w:rPr>
          <w:rFonts w:ascii="Arial" w:hAnsi="Arial" w:cs="Arial"/>
          <w:color w:val="000000" w:themeColor="text1"/>
          <w:sz w:val="28"/>
          <w:szCs w:val="28"/>
          <w:lang w:val="en-US"/>
        </w:rPr>
      </w:pPr>
    </w:p>
    <w:p w:rsidR="00163620" w:rsidRPr="00914DDF" w:rsidRDefault="00163620" w:rsidP="00662D3B">
      <w:pPr>
        <w:ind w:left="57" w:right="57"/>
        <w:rPr>
          <w:rFonts w:ascii="Arial" w:hAnsi="Arial" w:cs="Arial"/>
          <w:color w:val="000000" w:themeColor="text1"/>
          <w:sz w:val="28"/>
          <w:szCs w:val="28"/>
          <w:lang w:val="en-US"/>
        </w:rPr>
      </w:pPr>
      <w:r w:rsidRPr="00914DDF">
        <w:rPr>
          <w:rFonts w:ascii="Arial" w:hAnsi="Arial" w:cs="Arial"/>
          <w:color w:val="000000" w:themeColor="text1"/>
          <w:sz w:val="28"/>
          <w:szCs w:val="28"/>
          <w:lang w:val="en-US"/>
        </w:rPr>
        <w:t>If you disagree with a reconsidered decision, you can then take your case to an independent appeal tribunal.</w:t>
      </w:r>
    </w:p>
    <w:p w:rsidR="00163620" w:rsidRPr="00914DDF" w:rsidRDefault="00163620" w:rsidP="00662D3B">
      <w:pPr>
        <w:ind w:left="57" w:right="57"/>
        <w:rPr>
          <w:rFonts w:ascii="Arial" w:hAnsi="Arial" w:cs="Arial"/>
          <w:color w:val="000000" w:themeColor="text1"/>
          <w:sz w:val="28"/>
          <w:szCs w:val="28"/>
          <w:lang w:val="en-US"/>
        </w:rPr>
      </w:pPr>
    </w:p>
    <w:p w:rsidR="00163620" w:rsidRPr="00914DDF" w:rsidRDefault="00163620" w:rsidP="00662D3B">
      <w:pPr>
        <w:ind w:left="57" w:right="57"/>
        <w:rPr>
          <w:rFonts w:ascii="Arial" w:hAnsi="Arial" w:cs="Arial"/>
          <w:color w:val="000000" w:themeColor="text1"/>
          <w:sz w:val="28"/>
          <w:szCs w:val="28"/>
          <w:lang w:val="en-US"/>
        </w:rPr>
      </w:pPr>
      <w:r w:rsidRPr="00914DDF">
        <w:rPr>
          <w:rFonts w:ascii="Arial" w:hAnsi="Arial" w:cs="Arial"/>
          <w:color w:val="000000" w:themeColor="text1"/>
          <w:sz w:val="28"/>
          <w:szCs w:val="28"/>
          <w:lang w:val="en-US"/>
        </w:rPr>
        <w:t xml:space="preserve">You find your local advisor to help you challenge the decision, search your local advisor here: </w:t>
      </w:r>
      <w:hyperlink r:id="rId25" w:history="1">
        <w:r w:rsidRPr="006E4C30">
          <w:rPr>
            <w:rStyle w:val="Hyperlink"/>
            <w:rFonts w:ascii="Arial" w:hAnsi="Arial" w:cs="Arial"/>
            <w:color w:val="000000" w:themeColor="text1"/>
            <w:sz w:val="28"/>
            <w:szCs w:val="28"/>
            <w:lang w:val="en-US"/>
          </w:rPr>
          <w:t>https://advicelocal.uk</w:t>
        </w:r>
      </w:hyperlink>
      <w:r w:rsidRPr="00914DDF">
        <w:rPr>
          <w:rFonts w:ascii="Arial" w:hAnsi="Arial" w:cs="Arial"/>
          <w:color w:val="000000" w:themeColor="text1"/>
          <w:sz w:val="28"/>
          <w:szCs w:val="28"/>
          <w:lang w:val="en-US"/>
        </w:rPr>
        <w:t xml:space="preserve"> </w:t>
      </w:r>
    </w:p>
    <w:p w:rsidR="00163620" w:rsidRPr="00914DDF" w:rsidRDefault="00163620" w:rsidP="00662D3B">
      <w:pPr>
        <w:ind w:left="57" w:right="57"/>
        <w:rPr>
          <w:rFonts w:ascii="Arial" w:hAnsi="Arial" w:cs="Arial"/>
          <w:color w:val="000000" w:themeColor="text1"/>
          <w:sz w:val="28"/>
          <w:szCs w:val="28"/>
          <w:lang w:val="en-US"/>
        </w:rPr>
      </w:pPr>
    </w:p>
    <w:p w:rsidR="00163620" w:rsidRPr="00C25708" w:rsidRDefault="00163620" w:rsidP="00C25708">
      <w:pPr>
        <w:pStyle w:val="ListParagraph"/>
        <w:ind w:left="57" w:right="57"/>
        <w:rPr>
          <w:rFonts w:ascii="Arial" w:hAnsi="Arial" w:cs="Arial"/>
          <w:b/>
          <w:color w:val="000000" w:themeColor="text1"/>
          <w:sz w:val="28"/>
          <w:szCs w:val="28"/>
          <w:lang w:val="en-US"/>
        </w:rPr>
      </w:pPr>
      <w:r w:rsidRPr="00C25708">
        <w:rPr>
          <w:rFonts w:ascii="Arial" w:hAnsi="Arial" w:cs="Arial"/>
          <w:b/>
          <w:color w:val="000000" w:themeColor="text1"/>
          <w:sz w:val="28"/>
          <w:szCs w:val="28"/>
          <w:lang w:val="en-US"/>
        </w:rPr>
        <w:t>What should I do if I have alre</w:t>
      </w:r>
      <w:r w:rsidR="00C25708">
        <w:rPr>
          <w:rFonts w:ascii="Arial" w:hAnsi="Arial" w:cs="Arial"/>
          <w:b/>
          <w:color w:val="000000" w:themeColor="text1"/>
          <w:sz w:val="28"/>
          <w:szCs w:val="28"/>
          <w:lang w:val="en-US"/>
        </w:rPr>
        <w:t>ady hold some types of benefit</w:t>
      </w:r>
    </w:p>
    <w:p w:rsidR="00BF7619" w:rsidRPr="00914DDF" w:rsidRDefault="00163620" w:rsidP="00662D3B">
      <w:pPr>
        <w:ind w:left="57" w:right="57"/>
        <w:rPr>
          <w:rFonts w:ascii="Arial" w:hAnsi="Arial" w:cs="Arial"/>
          <w:color w:val="000000" w:themeColor="text1"/>
          <w:sz w:val="28"/>
          <w:szCs w:val="28"/>
          <w:lang w:val="en-US"/>
        </w:rPr>
      </w:pPr>
      <w:r w:rsidRPr="00914DDF">
        <w:rPr>
          <w:rFonts w:ascii="Arial" w:hAnsi="Arial" w:cs="Arial"/>
          <w:color w:val="000000" w:themeColor="text1"/>
          <w:sz w:val="28"/>
          <w:szCs w:val="28"/>
          <w:lang w:val="en-US"/>
        </w:rPr>
        <w:t xml:space="preserve">Income-related Employment and Support Allowance is one of the benefits that </w:t>
      </w:r>
      <w:r w:rsidR="005B3801">
        <w:rPr>
          <w:rFonts w:ascii="Arial" w:hAnsi="Arial" w:cs="Arial"/>
          <w:color w:val="000000" w:themeColor="text1"/>
          <w:sz w:val="28"/>
          <w:szCs w:val="28"/>
          <w:lang w:val="en-US"/>
        </w:rPr>
        <w:t>Universal Credit</w:t>
      </w:r>
      <w:r w:rsidRPr="00914DDF">
        <w:rPr>
          <w:rFonts w:ascii="Arial" w:hAnsi="Arial" w:cs="Arial"/>
          <w:color w:val="000000" w:themeColor="text1"/>
          <w:sz w:val="28"/>
          <w:szCs w:val="28"/>
          <w:lang w:val="en-US"/>
        </w:rPr>
        <w:t xml:space="preserve"> is replacing. If you are already claiming ESA, you don’t do need to do anything. DWP will contact you when it’s tim</w:t>
      </w:r>
      <w:r w:rsidR="00BF7619" w:rsidRPr="00914DDF">
        <w:rPr>
          <w:rFonts w:ascii="Arial" w:hAnsi="Arial" w:cs="Arial"/>
          <w:color w:val="000000" w:themeColor="text1"/>
          <w:sz w:val="28"/>
          <w:szCs w:val="28"/>
          <w:lang w:val="en-US"/>
        </w:rPr>
        <w:t xml:space="preserve">e to move on to </w:t>
      </w:r>
      <w:r w:rsidR="005B3801">
        <w:rPr>
          <w:rFonts w:ascii="Arial" w:hAnsi="Arial" w:cs="Arial"/>
          <w:color w:val="000000" w:themeColor="text1"/>
          <w:sz w:val="28"/>
          <w:szCs w:val="28"/>
          <w:lang w:val="en-US"/>
        </w:rPr>
        <w:t>Universal Credit</w:t>
      </w:r>
      <w:r w:rsidR="00BF7619" w:rsidRPr="00914DDF">
        <w:rPr>
          <w:rFonts w:ascii="Arial" w:hAnsi="Arial" w:cs="Arial"/>
          <w:color w:val="000000" w:themeColor="text1"/>
          <w:sz w:val="28"/>
          <w:szCs w:val="28"/>
          <w:lang w:val="en-US"/>
        </w:rPr>
        <w:t xml:space="preserve">. </w:t>
      </w:r>
    </w:p>
    <w:p w:rsidR="00BF7619" w:rsidRDefault="00BF7619" w:rsidP="00662D3B">
      <w:pPr>
        <w:ind w:left="57" w:right="57"/>
        <w:rPr>
          <w:rFonts w:ascii="Arial" w:hAnsi="Arial" w:cs="Arial"/>
          <w:color w:val="000000" w:themeColor="text1"/>
          <w:sz w:val="28"/>
          <w:szCs w:val="28"/>
          <w:lang w:val="en-US"/>
        </w:rPr>
      </w:pPr>
    </w:p>
    <w:p w:rsidR="00E267B3" w:rsidRPr="00C25708" w:rsidRDefault="00C25708" w:rsidP="00C25708">
      <w:pPr>
        <w:pStyle w:val="ListParagraph"/>
        <w:ind w:left="57" w:right="57"/>
        <w:rPr>
          <w:rFonts w:ascii="Arial" w:hAnsi="Arial" w:cs="Arial"/>
          <w:b/>
          <w:color w:val="000000" w:themeColor="text1"/>
          <w:sz w:val="28"/>
          <w:szCs w:val="28"/>
          <w:lang w:val="en-US"/>
        </w:rPr>
      </w:pPr>
      <w:r w:rsidRPr="00C25708">
        <w:rPr>
          <w:rFonts w:ascii="Arial" w:hAnsi="Arial" w:cs="Arial"/>
          <w:b/>
          <w:color w:val="000000" w:themeColor="text1"/>
          <w:sz w:val="28"/>
          <w:szCs w:val="28"/>
          <w:lang w:val="en-US"/>
        </w:rPr>
        <w:t>M</w:t>
      </w:r>
      <w:r w:rsidR="00E267B3" w:rsidRPr="00C25708">
        <w:rPr>
          <w:rFonts w:ascii="Arial" w:hAnsi="Arial" w:cs="Arial"/>
          <w:b/>
          <w:color w:val="000000" w:themeColor="text1"/>
          <w:sz w:val="28"/>
          <w:szCs w:val="28"/>
          <w:lang w:val="en-US"/>
        </w:rPr>
        <w:t>ore information can be found</w:t>
      </w:r>
      <w:r>
        <w:rPr>
          <w:rFonts w:ascii="Arial" w:hAnsi="Arial" w:cs="Arial"/>
          <w:b/>
          <w:color w:val="000000" w:themeColor="text1"/>
          <w:sz w:val="28"/>
          <w:szCs w:val="28"/>
          <w:lang w:val="en-US"/>
        </w:rPr>
        <w:t xml:space="preserve"> by contacting various sources</w:t>
      </w:r>
    </w:p>
    <w:p w:rsidR="00E267B3" w:rsidRPr="00914DDF" w:rsidRDefault="00E267B3" w:rsidP="00662D3B">
      <w:pPr>
        <w:ind w:left="57" w:right="57"/>
        <w:rPr>
          <w:rFonts w:ascii="Arial" w:hAnsi="Arial" w:cs="Arial"/>
          <w:color w:val="000000" w:themeColor="text1"/>
          <w:sz w:val="28"/>
          <w:szCs w:val="28"/>
          <w:lang w:val="en-US"/>
        </w:rPr>
      </w:pPr>
    </w:p>
    <w:p w:rsidR="006979F3" w:rsidRPr="00914DDF" w:rsidRDefault="00E267B3" w:rsidP="00662D3B">
      <w:pPr>
        <w:pStyle w:val="ListParagraph"/>
        <w:numPr>
          <w:ilvl w:val="0"/>
          <w:numId w:val="15"/>
        </w:numPr>
        <w:ind w:left="57" w:right="57"/>
        <w:rPr>
          <w:rFonts w:ascii="Arial" w:hAnsi="Arial" w:cs="Arial"/>
          <w:sz w:val="28"/>
          <w:szCs w:val="28"/>
        </w:rPr>
      </w:pPr>
      <w:r w:rsidRPr="00914DDF">
        <w:rPr>
          <w:rFonts w:ascii="Arial" w:hAnsi="Arial" w:cs="Arial"/>
          <w:b/>
          <w:sz w:val="28"/>
          <w:szCs w:val="28"/>
        </w:rPr>
        <w:lastRenderedPageBreak/>
        <w:t xml:space="preserve">Department </w:t>
      </w:r>
      <w:r w:rsidR="006979F3" w:rsidRPr="00914DDF">
        <w:rPr>
          <w:rFonts w:ascii="Arial" w:hAnsi="Arial" w:cs="Arial"/>
          <w:b/>
          <w:sz w:val="28"/>
          <w:szCs w:val="28"/>
        </w:rPr>
        <w:t>for Work and P</w:t>
      </w:r>
      <w:r w:rsidRPr="00914DDF">
        <w:rPr>
          <w:rFonts w:ascii="Arial" w:hAnsi="Arial" w:cs="Arial"/>
          <w:b/>
          <w:sz w:val="28"/>
          <w:szCs w:val="28"/>
        </w:rPr>
        <w:t>ension</w:t>
      </w:r>
      <w:r w:rsidR="006979F3" w:rsidRPr="00914DDF">
        <w:rPr>
          <w:rFonts w:ascii="Arial" w:hAnsi="Arial" w:cs="Arial"/>
          <w:b/>
          <w:sz w:val="28"/>
          <w:szCs w:val="28"/>
        </w:rPr>
        <w:t>s (DWP)</w:t>
      </w:r>
      <w:r w:rsidR="006979F3" w:rsidRPr="00914DDF">
        <w:rPr>
          <w:rFonts w:ascii="Arial" w:hAnsi="Arial" w:cs="Arial"/>
          <w:sz w:val="28"/>
          <w:szCs w:val="28"/>
        </w:rPr>
        <w:t xml:space="preserve"> is the primary government body you should contact regarding benefit application queries. </w:t>
      </w:r>
    </w:p>
    <w:p w:rsidR="006979F3" w:rsidRPr="00914DDF" w:rsidRDefault="006979F3" w:rsidP="00662D3B">
      <w:pPr>
        <w:ind w:left="57" w:right="57"/>
        <w:rPr>
          <w:rFonts w:ascii="Arial" w:hAnsi="Arial" w:cs="Arial"/>
          <w:sz w:val="28"/>
          <w:szCs w:val="28"/>
        </w:rPr>
      </w:pPr>
    </w:p>
    <w:p w:rsidR="006979F3" w:rsidRPr="00914DDF" w:rsidRDefault="006979F3" w:rsidP="00662D3B">
      <w:pPr>
        <w:ind w:left="57" w:right="57"/>
        <w:rPr>
          <w:rFonts w:ascii="Arial" w:hAnsi="Arial" w:cs="Arial"/>
          <w:sz w:val="28"/>
          <w:szCs w:val="28"/>
        </w:rPr>
      </w:pPr>
      <w:r w:rsidRPr="00914DDF">
        <w:rPr>
          <w:rFonts w:ascii="Arial" w:hAnsi="Arial" w:cs="Arial"/>
          <w:sz w:val="28"/>
          <w:szCs w:val="28"/>
        </w:rPr>
        <w:t>Telephone: 0345 608 8545 (8am-6pm)</w:t>
      </w:r>
    </w:p>
    <w:p w:rsidR="006979F3" w:rsidRPr="00914DDF" w:rsidRDefault="006979F3" w:rsidP="00662D3B">
      <w:pPr>
        <w:ind w:left="57" w:right="57"/>
        <w:rPr>
          <w:rFonts w:ascii="Arial" w:hAnsi="Arial" w:cs="Arial"/>
          <w:sz w:val="28"/>
          <w:szCs w:val="28"/>
        </w:rPr>
      </w:pPr>
      <w:r w:rsidRPr="00914DDF">
        <w:rPr>
          <w:rFonts w:ascii="Arial" w:hAnsi="Arial" w:cs="Arial"/>
          <w:sz w:val="28"/>
          <w:szCs w:val="28"/>
        </w:rPr>
        <w:t>Text-phone: 0345 608 8551</w:t>
      </w:r>
    </w:p>
    <w:p w:rsidR="006979F3" w:rsidRPr="00914DDF" w:rsidRDefault="006979F3" w:rsidP="00662D3B">
      <w:pPr>
        <w:ind w:left="57" w:right="57"/>
        <w:rPr>
          <w:rFonts w:ascii="Arial" w:hAnsi="Arial" w:cs="Arial"/>
          <w:sz w:val="28"/>
          <w:szCs w:val="28"/>
        </w:rPr>
      </w:pPr>
      <w:r w:rsidRPr="00914DDF">
        <w:rPr>
          <w:rFonts w:ascii="Arial" w:hAnsi="Arial" w:cs="Arial"/>
          <w:sz w:val="28"/>
          <w:szCs w:val="28"/>
        </w:rPr>
        <w:t>Welsh speaking: 0345 600 3018</w:t>
      </w:r>
    </w:p>
    <w:p w:rsidR="006979F3" w:rsidRPr="00914DDF" w:rsidRDefault="006979F3" w:rsidP="00662D3B">
      <w:pPr>
        <w:ind w:left="57" w:right="57"/>
        <w:rPr>
          <w:rFonts w:ascii="Arial" w:hAnsi="Arial" w:cs="Arial"/>
          <w:sz w:val="28"/>
          <w:szCs w:val="28"/>
        </w:rPr>
      </w:pPr>
      <w:r w:rsidRPr="00914DDF">
        <w:rPr>
          <w:rFonts w:ascii="Arial" w:hAnsi="Arial" w:cs="Arial"/>
          <w:sz w:val="28"/>
          <w:szCs w:val="28"/>
        </w:rPr>
        <w:t>Address: Caxton House, Tothill Street, London, SW1H 9NA</w:t>
      </w:r>
    </w:p>
    <w:p w:rsidR="006979F3" w:rsidRPr="00914DDF" w:rsidRDefault="006979F3" w:rsidP="00662D3B">
      <w:pPr>
        <w:ind w:left="57" w:right="57"/>
        <w:rPr>
          <w:rFonts w:ascii="Arial" w:eastAsia="Times New Roman" w:hAnsi="Arial" w:cs="Arial"/>
          <w:sz w:val="28"/>
          <w:szCs w:val="28"/>
        </w:rPr>
      </w:pPr>
    </w:p>
    <w:p w:rsidR="006979F3" w:rsidRPr="00914DDF" w:rsidRDefault="006979F3" w:rsidP="00662D3B">
      <w:pPr>
        <w:pStyle w:val="ListParagraph"/>
        <w:numPr>
          <w:ilvl w:val="0"/>
          <w:numId w:val="15"/>
        </w:numPr>
        <w:ind w:left="57" w:right="57"/>
        <w:rPr>
          <w:rFonts w:ascii="Arial" w:eastAsia="Times New Roman" w:hAnsi="Arial" w:cs="Arial"/>
          <w:b/>
          <w:sz w:val="28"/>
          <w:szCs w:val="28"/>
        </w:rPr>
      </w:pPr>
      <w:r w:rsidRPr="00914DDF">
        <w:rPr>
          <w:rFonts w:ascii="Arial" w:eastAsia="Times New Roman" w:hAnsi="Arial" w:cs="Arial"/>
          <w:b/>
          <w:sz w:val="28"/>
          <w:szCs w:val="28"/>
        </w:rPr>
        <w:t xml:space="preserve">Independent agencies </w:t>
      </w:r>
    </w:p>
    <w:p w:rsidR="00F65B34" w:rsidRPr="00914DDF" w:rsidRDefault="00F65B34" w:rsidP="00662D3B">
      <w:pPr>
        <w:ind w:left="57" w:right="57"/>
        <w:rPr>
          <w:rFonts w:ascii="Arial" w:eastAsia="Times New Roman" w:hAnsi="Arial" w:cs="Arial"/>
          <w:b/>
          <w:sz w:val="28"/>
          <w:szCs w:val="28"/>
        </w:rPr>
      </w:pPr>
    </w:p>
    <w:p w:rsidR="006979F3" w:rsidRPr="00914DDF" w:rsidRDefault="006979F3" w:rsidP="00662D3B">
      <w:pPr>
        <w:ind w:left="57" w:right="57"/>
        <w:rPr>
          <w:rFonts w:ascii="Arial" w:eastAsia="Times New Roman" w:hAnsi="Arial" w:cs="Arial"/>
          <w:sz w:val="28"/>
          <w:szCs w:val="28"/>
        </w:rPr>
      </w:pPr>
      <w:r w:rsidRPr="00914DDF">
        <w:rPr>
          <w:rFonts w:ascii="Arial" w:eastAsia="Times New Roman" w:hAnsi="Arial" w:cs="Arial"/>
          <w:b/>
          <w:sz w:val="28"/>
          <w:szCs w:val="28"/>
        </w:rPr>
        <w:t>The Money Advice Service</w:t>
      </w:r>
      <w:r w:rsidRPr="00914DDF">
        <w:rPr>
          <w:rFonts w:ascii="Arial" w:eastAsia="Times New Roman" w:hAnsi="Arial" w:cs="Arial"/>
          <w:sz w:val="28"/>
          <w:szCs w:val="28"/>
        </w:rPr>
        <w:t xml:space="preserve">: 0800 138 7777. Monday to Friday, 8am to 8pm; Saturday, 9am to 1pm; Sunday and Bank Holidays, closed. </w:t>
      </w:r>
      <w:r w:rsidR="002E2503" w:rsidRPr="00914DDF">
        <w:rPr>
          <w:rFonts w:ascii="Arial" w:eastAsia="Times New Roman" w:hAnsi="Arial" w:cs="Arial"/>
          <w:sz w:val="28"/>
          <w:szCs w:val="28"/>
        </w:rPr>
        <w:t xml:space="preserve">They can provide financial related advice on claiming UC benefits. </w:t>
      </w:r>
    </w:p>
    <w:p w:rsidR="002E2503" w:rsidRPr="00914DDF" w:rsidRDefault="002E2503" w:rsidP="00662D3B">
      <w:pPr>
        <w:ind w:left="57" w:right="57"/>
        <w:rPr>
          <w:rFonts w:ascii="Arial" w:eastAsia="Times New Roman" w:hAnsi="Arial" w:cs="Arial"/>
          <w:sz w:val="28"/>
          <w:szCs w:val="28"/>
        </w:rPr>
      </w:pPr>
    </w:p>
    <w:p w:rsidR="002E2503" w:rsidRPr="00914DDF" w:rsidRDefault="002E2503" w:rsidP="00662D3B">
      <w:pPr>
        <w:ind w:left="57" w:right="57"/>
        <w:rPr>
          <w:rFonts w:ascii="Arial" w:eastAsia="Times New Roman" w:hAnsi="Arial" w:cs="Arial"/>
          <w:sz w:val="28"/>
          <w:szCs w:val="28"/>
        </w:rPr>
      </w:pPr>
      <w:r w:rsidRPr="00914DDF">
        <w:rPr>
          <w:rFonts w:ascii="Arial" w:eastAsia="Times New Roman" w:hAnsi="Arial" w:cs="Arial"/>
          <w:b/>
          <w:sz w:val="28"/>
          <w:szCs w:val="28"/>
        </w:rPr>
        <w:t>Turn 2 Us</w:t>
      </w:r>
      <w:r w:rsidRPr="00914DDF">
        <w:rPr>
          <w:rFonts w:ascii="Arial" w:eastAsia="Times New Roman" w:hAnsi="Arial" w:cs="Arial"/>
          <w:sz w:val="28"/>
          <w:szCs w:val="28"/>
        </w:rPr>
        <w:t xml:space="preserve">: 0808 802 2000 Monday to Friday (8am-8pm). Benefit advice. </w:t>
      </w:r>
    </w:p>
    <w:p w:rsidR="002E2503" w:rsidRPr="00914DDF" w:rsidRDefault="002E2503" w:rsidP="00662D3B">
      <w:pPr>
        <w:ind w:left="57" w:right="57"/>
        <w:rPr>
          <w:rFonts w:ascii="Arial" w:eastAsia="Times New Roman" w:hAnsi="Arial" w:cs="Arial"/>
          <w:sz w:val="28"/>
          <w:szCs w:val="28"/>
        </w:rPr>
      </w:pPr>
    </w:p>
    <w:p w:rsidR="006979F3" w:rsidRPr="00914DDF" w:rsidRDefault="002E2503" w:rsidP="00662D3B">
      <w:pPr>
        <w:ind w:left="57" w:right="57"/>
        <w:rPr>
          <w:rFonts w:ascii="Arial" w:eastAsia="Times New Roman" w:hAnsi="Arial" w:cs="Arial"/>
          <w:sz w:val="28"/>
          <w:szCs w:val="28"/>
        </w:rPr>
      </w:pPr>
      <w:r w:rsidRPr="00914DDF">
        <w:rPr>
          <w:rFonts w:ascii="Arial" w:eastAsia="Times New Roman" w:hAnsi="Arial" w:cs="Arial"/>
          <w:b/>
          <w:sz w:val="28"/>
          <w:szCs w:val="28"/>
        </w:rPr>
        <w:t>Citizen Advice</w:t>
      </w:r>
      <w:r w:rsidR="00C25708">
        <w:rPr>
          <w:rFonts w:ascii="Arial" w:eastAsia="Times New Roman" w:hAnsi="Arial" w:cs="Arial"/>
          <w:sz w:val="28"/>
          <w:szCs w:val="28"/>
        </w:rPr>
        <w:t>: offer debt</w:t>
      </w:r>
      <w:r w:rsidRPr="00914DDF">
        <w:rPr>
          <w:rFonts w:ascii="Arial" w:eastAsia="Times New Roman" w:hAnsi="Arial" w:cs="Arial"/>
          <w:sz w:val="28"/>
          <w:szCs w:val="28"/>
        </w:rPr>
        <w:t xml:space="preserve">, benefit, housing and employment advice. </w:t>
      </w:r>
    </w:p>
    <w:p w:rsidR="002E2503" w:rsidRPr="00914DDF" w:rsidRDefault="002E2503" w:rsidP="00662D3B">
      <w:pPr>
        <w:ind w:left="57" w:right="57"/>
        <w:rPr>
          <w:rFonts w:ascii="Arial" w:eastAsia="Times New Roman" w:hAnsi="Arial" w:cs="Arial"/>
          <w:sz w:val="28"/>
          <w:szCs w:val="28"/>
        </w:rPr>
      </w:pPr>
      <w:r w:rsidRPr="00914DDF">
        <w:rPr>
          <w:rFonts w:ascii="Arial" w:eastAsia="Times New Roman" w:hAnsi="Arial" w:cs="Arial"/>
          <w:sz w:val="28"/>
          <w:szCs w:val="28"/>
        </w:rPr>
        <w:t xml:space="preserve">Phone: </w:t>
      </w:r>
      <w:r w:rsidR="00F65B34" w:rsidRPr="00914DDF">
        <w:rPr>
          <w:rFonts w:ascii="Arial" w:eastAsia="Times New Roman" w:hAnsi="Arial" w:cs="Arial"/>
          <w:sz w:val="28"/>
          <w:szCs w:val="28"/>
        </w:rPr>
        <w:t>03444 77 20 20 (same cost as calling 01/02 numbers)</w:t>
      </w:r>
    </w:p>
    <w:p w:rsidR="00F65B34" w:rsidRPr="00914DDF" w:rsidRDefault="00F65B34" w:rsidP="00662D3B">
      <w:pPr>
        <w:ind w:left="57" w:right="57"/>
        <w:rPr>
          <w:rFonts w:ascii="Arial" w:eastAsia="Times New Roman" w:hAnsi="Arial" w:cs="Arial"/>
          <w:sz w:val="28"/>
          <w:szCs w:val="28"/>
        </w:rPr>
      </w:pPr>
      <w:r w:rsidRPr="00914DDF">
        <w:rPr>
          <w:rFonts w:ascii="Arial" w:eastAsia="Times New Roman" w:hAnsi="Arial" w:cs="Arial"/>
          <w:sz w:val="28"/>
          <w:szCs w:val="28"/>
        </w:rPr>
        <w:t xml:space="preserve">Text-phone: 03444 111 445 </w:t>
      </w:r>
    </w:p>
    <w:p w:rsidR="00F65B34" w:rsidRPr="00914DDF" w:rsidRDefault="00F65B34" w:rsidP="00662D3B">
      <w:pPr>
        <w:ind w:left="57" w:right="57"/>
        <w:rPr>
          <w:rFonts w:ascii="Arial" w:eastAsia="Times New Roman" w:hAnsi="Arial" w:cs="Arial"/>
          <w:sz w:val="28"/>
          <w:szCs w:val="28"/>
        </w:rPr>
      </w:pPr>
      <w:r w:rsidRPr="00914DDF">
        <w:rPr>
          <w:rFonts w:ascii="Arial" w:eastAsia="Times New Roman" w:hAnsi="Arial" w:cs="Arial"/>
          <w:sz w:val="28"/>
          <w:szCs w:val="28"/>
        </w:rPr>
        <w:t xml:space="preserve">Web chat: </w:t>
      </w:r>
      <w:hyperlink r:id="rId26" w:history="1">
        <w:r w:rsidRPr="00914DDF">
          <w:rPr>
            <w:rStyle w:val="Hyperlink"/>
            <w:rFonts w:ascii="Arial" w:eastAsia="Times New Roman" w:hAnsi="Arial" w:cs="Arial"/>
            <w:sz w:val="28"/>
            <w:szCs w:val="28"/>
          </w:rPr>
          <w:t>https://www.citizensadvice.org.uk/about-us/contact-us/web-chat-service/</w:t>
        </w:r>
      </w:hyperlink>
      <w:r w:rsidRPr="00914DDF">
        <w:rPr>
          <w:rFonts w:ascii="Arial" w:eastAsia="Times New Roman" w:hAnsi="Arial" w:cs="Arial"/>
          <w:sz w:val="28"/>
          <w:szCs w:val="28"/>
        </w:rPr>
        <w:t xml:space="preserve"> </w:t>
      </w:r>
    </w:p>
    <w:p w:rsidR="002E2503" w:rsidRPr="00914DDF" w:rsidRDefault="002E2503" w:rsidP="00662D3B">
      <w:pPr>
        <w:ind w:left="57" w:right="57"/>
        <w:rPr>
          <w:rFonts w:ascii="Arial" w:eastAsia="Times New Roman" w:hAnsi="Arial" w:cs="Arial"/>
          <w:sz w:val="28"/>
          <w:szCs w:val="28"/>
        </w:rPr>
      </w:pPr>
      <w:r w:rsidRPr="00914DDF">
        <w:rPr>
          <w:rFonts w:ascii="Arial" w:eastAsia="Times New Roman" w:hAnsi="Arial" w:cs="Arial"/>
          <w:sz w:val="28"/>
          <w:szCs w:val="28"/>
        </w:rPr>
        <w:t>Local visit: you can get in touch with your local helpers to arrange a face-to-face m</w:t>
      </w:r>
      <w:r w:rsidR="00F65B34" w:rsidRPr="00914DDF">
        <w:rPr>
          <w:rFonts w:ascii="Arial" w:eastAsia="Times New Roman" w:hAnsi="Arial" w:cs="Arial"/>
          <w:sz w:val="28"/>
          <w:szCs w:val="28"/>
        </w:rPr>
        <w:t>eeting at your home. More information can be accessed at:</w:t>
      </w:r>
      <w:r w:rsidRPr="00914DDF">
        <w:rPr>
          <w:rFonts w:ascii="Arial" w:eastAsia="Times New Roman" w:hAnsi="Arial" w:cs="Arial"/>
          <w:sz w:val="28"/>
          <w:szCs w:val="28"/>
        </w:rPr>
        <w:t xml:space="preserve"> </w:t>
      </w:r>
      <w:hyperlink r:id="rId27" w:history="1">
        <w:r w:rsidRPr="00914DDF">
          <w:rPr>
            <w:rStyle w:val="Hyperlink"/>
            <w:rFonts w:ascii="Arial" w:eastAsia="Times New Roman" w:hAnsi="Arial" w:cs="Arial"/>
            <w:sz w:val="28"/>
            <w:szCs w:val="28"/>
          </w:rPr>
          <w:t>https://www.citizensadvice.org.uk/about-us/how-we-provide-advice/advice/what-to-bring-on-your-local-citizens-advice-visit/</w:t>
        </w:r>
      </w:hyperlink>
      <w:r w:rsidRPr="00914DDF">
        <w:rPr>
          <w:rFonts w:ascii="Arial" w:eastAsia="Times New Roman" w:hAnsi="Arial" w:cs="Arial"/>
          <w:sz w:val="28"/>
          <w:szCs w:val="28"/>
        </w:rPr>
        <w:t xml:space="preserve"> </w:t>
      </w:r>
    </w:p>
    <w:p w:rsidR="00E267B3" w:rsidRPr="00914DDF" w:rsidRDefault="00E267B3" w:rsidP="00662D3B">
      <w:pPr>
        <w:ind w:left="57" w:right="57"/>
        <w:rPr>
          <w:rFonts w:ascii="Arial" w:hAnsi="Arial" w:cs="Arial"/>
          <w:color w:val="000000" w:themeColor="text1"/>
          <w:sz w:val="28"/>
          <w:szCs w:val="28"/>
          <w:lang w:val="en-US"/>
        </w:rPr>
      </w:pPr>
    </w:p>
    <w:p w:rsidR="006A274B" w:rsidRPr="00914DDF" w:rsidRDefault="00F65B34" w:rsidP="00662D3B">
      <w:pPr>
        <w:ind w:left="57" w:right="57"/>
        <w:rPr>
          <w:rFonts w:ascii="Arial" w:hAnsi="Arial" w:cs="Arial"/>
          <w:b/>
          <w:color w:val="000000" w:themeColor="text1"/>
          <w:sz w:val="28"/>
          <w:szCs w:val="28"/>
          <w:lang w:val="en-US"/>
        </w:rPr>
      </w:pPr>
      <w:r w:rsidRPr="00914DDF">
        <w:rPr>
          <w:rFonts w:ascii="Arial" w:hAnsi="Arial" w:cs="Arial"/>
          <w:b/>
          <w:color w:val="000000" w:themeColor="text1"/>
          <w:sz w:val="28"/>
          <w:szCs w:val="28"/>
          <w:lang w:val="en-US"/>
        </w:rPr>
        <w:t xml:space="preserve">Disability Benefits Helpline: </w:t>
      </w:r>
    </w:p>
    <w:p w:rsidR="00F65B34" w:rsidRPr="00914DDF" w:rsidRDefault="00F65B34" w:rsidP="00662D3B">
      <w:pPr>
        <w:ind w:left="57" w:right="57"/>
        <w:rPr>
          <w:rFonts w:ascii="Arial" w:hAnsi="Arial" w:cs="Arial"/>
          <w:color w:val="000000" w:themeColor="text1"/>
          <w:sz w:val="28"/>
          <w:szCs w:val="28"/>
          <w:lang w:val="en-US"/>
        </w:rPr>
      </w:pPr>
      <w:r w:rsidRPr="00914DDF">
        <w:rPr>
          <w:rFonts w:ascii="Arial" w:hAnsi="Arial" w:cs="Arial"/>
          <w:color w:val="000000" w:themeColor="text1"/>
          <w:sz w:val="28"/>
          <w:szCs w:val="28"/>
          <w:lang w:val="en-US"/>
        </w:rPr>
        <w:t>Telephone: 08457 123 456; Textphone: 08457 224 433. Monday to Friday 8am-6pm.</w:t>
      </w:r>
    </w:p>
    <w:p w:rsidR="006A274B" w:rsidRPr="00914DDF" w:rsidRDefault="006A274B" w:rsidP="00662D3B">
      <w:pPr>
        <w:ind w:left="57" w:right="57"/>
        <w:rPr>
          <w:rFonts w:ascii="Arial" w:hAnsi="Arial" w:cs="Arial"/>
          <w:color w:val="000000" w:themeColor="text1"/>
          <w:sz w:val="28"/>
          <w:szCs w:val="28"/>
          <w:lang w:val="en-US"/>
        </w:rPr>
      </w:pPr>
    </w:p>
    <w:p w:rsidR="00E267B3" w:rsidRPr="00914DDF" w:rsidRDefault="00E267B3" w:rsidP="00662D3B">
      <w:pPr>
        <w:ind w:left="57" w:right="57"/>
        <w:rPr>
          <w:rFonts w:ascii="Arial" w:hAnsi="Arial" w:cs="Arial"/>
          <w:color w:val="000000" w:themeColor="text1"/>
          <w:sz w:val="28"/>
          <w:szCs w:val="28"/>
          <w:lang w:val="en-US"/>
        </w:rPr>
      </w:pPr>
    </w:p>
    <w:p w:rsidR="00E267B3" w:rsidRDefault="00E267B3" w:rsidP="00662D3B">
      <w:pPr>
        <w:ind w:left="57" w:right="57"/>
        <w:rPr>
          <w:rFonts w:ascii="Arial" w:hAnsi="Arial" w:cs="Arial"/>
          <w:color w:val="000000" w:themeColor="text1"/>
          <w:sz w:val="28"/>
          <w:szCs w:val="28"/>
          <w:lang w:val="en-US"/>
        </w:rPr>
      </w:pPr>
    </w:p>
    <w:p w:rsidR="006E4C30" w:rsidRDefault="006E4C30" w:rsidP="00662D3B">
      <w:pPr>
        <w:ind w:left="57" w:right="57"/>
        <w:rPr>
          <w:rFonts w:ascii="Arial" w:hAnsi="Arial" w:cs="Arial"/>
          <w:color w:val="000000" w:themeColor="text1"/>
          <w:sz w:val="28"/>
          <w:szCs w:val="28"/>
          <w:lang w:val="en-US"/>
        </w:rPr>
      </w:pPr>
    </w:p>
    <w:p w:rsidR="006E4C30" w:rsidRDefault="006E4C30" w:rsidP="00662D3B">
      <w:pPr>
        <w:ind w:left="57" w:right="57"/>
        <w:rPr>
          <w:rFonts w:ascii="Arial" w:hAnsi="Arial" w:cs="Arial"/>
          <w:color w:val="000000" w:themeColor="text1"/>
          <w:sz w:val="28"/>
          <w:szCs w:val="28"/>
          <w:lang w:val="en-US"/>
        </w:rPr>
      </w:pPr>
    </w:p>
    <w:p w:rsidR="006E4C30" w:rsidRDefault="006E4C30" w:rsidP="00662D3B">
      <w:pPr>
        <w:ind w:left="57" w:right="57"/>
        <w:rPr>
          <w:rFonts w:ascii="Arial" w:hAnsi="Arial" w:cs="Arial"/>
          <w:color w:val="000000" w:themeColor="text1"/>
          <w:sz w:val="28"/>
          <w:szCs w:val="28"/>
          <w:lang w:val="en-US"/>
        </w:rPr>
      </w:pPr>
    </w:p>
    <w:p w:rsidR="006E4C30" w:rsidRDefault="006E4C30" w:rsidP="00662D3B">
      <w:pPr>
        <w:ind w:left="57" w:right="57"/>
        <w:rPr>
          <w:rFonts w:ascii="Arial" w:hAnsi="Arial" w:cs="Arial"/>
          <w:color w:val="000000" w:themeColor="text1"/>
          <w:sz w:val="28"/>
          <w:szCs w:val="28"/>
          <w:lang w:val="en-US"/>
        </w:rPr>
      </w:pPr>
    </w:p>
    <w:p w:rsidR="006E4C30" w:rsidRDefault="006E4C30" w:rsidP="00662D3B">
      <w:pPr>
        <w:ind w:left="57" w:right="57"/>
        <w:rPr>
          <w:rFonts w:ascii="Arial" w:hAnsi="Arial" w:cs="Arial"/>
          <w:color w:val="000000" w:themeColor="text1"/>
          <w:sz w:val="28"/>
          <w:szCs w:val="28"/>
          <w:lang w:val="en-US"/>
        </w:rPr>
      </w:pPr>
    </w:p>
    <w:p w:rsidR="006E4C30" w:rsidRDefault="006E4C30" w:rsidP="00662D3B">
      <w:pPr>
        <w:ind w:left="57" w:right="57"/>
        <w:rPr>
          <w:rFonts w:ascii="Arial" w:hAnsi="Arial" w:cs="Arial"/>
          <w:color w:val="000000" w:themeColor="text1"/>
          <w:sz w:val="28"/>
          <w:szCs w:val="28"/>
          <w:lang w:val="en-US"/>
        </w:rPr>
      </w:pPr>
    </w:p>
    <w:p w:rsidR="006E4C30" w:rsidRDefault="006E4C30" w:rsidP="00662D3B">
      <w:pPr>
        <w:ind w:left="57" w:right="57"/>
        <w:rPr>
          <w:rFonts w:ascii="Arial" w:hAnsi="Arial" w:cs="Arial"/>
          <w:color w:val="000000" w:themeColor="text1"/>
          <w:sz w:val="28"/>
          <w:szCs w:val="28"/>
          <w:lang w:val="en-US"/>
        </w:rPr>
      </w:pPr>
    </w:p>
    <w:p w:rsidR="006E4C30" w:rsidRPr="00914DDF" w:rsidRDefault="006E4C30" w:rsidP="00662D3B">
      <w:pPr>
        <w:ind w:left="57" w:right="57"/>
        <w:rPr>
          <w:rFonts w:ascii="Arial" w:hAnsi="Arial" w:cs="Arial"/>
          <w:color w:val="000000" w:themeColor="text1"/>
          <w:sz w:val="28"/>
          <w:szCs w:val="28"/>
          <w:lang w:val="en-US"/>
        </w:rPr>
      </w:pPr>
    </w:p>
    <w:p w:rsidR="00E267B3" w:rsidRPr="00914DDF" w:rsidRDefault="00F65B34" w:rsidP="00662D3B">
      <w:pPr>
        <w:ind w:left="57" w:right="57"/>
        <w:rPr>
          <w:rFonts w:ascii="Arial" w:hAnsi="Arial" w:cs="Arial"/>
          <w:color w:val="000000" w:themeColor="text1"/>
          <w:sz w:val="28"/>
          <w:szCs w:val="28"/>
          <w:lang w:val="en-US"/>
        </w:rPr>
      </w:pPr>
      <w:r w:rsidRPr="00914DDF">
        <w:rPr>
          <w:rFonts w:ascii="Arial" w:hAnsi="Arial" w:cs="Arial"/>
          <w:color w:val="000000" w:themeColor="text1"/>
          <w:sz w:val="28"/>
          <w:szCs w:val="28"/>
          <w:lang w:val="en-US"/>
        </w:rPr>
        <w:t>Disclaimer</w:t>
      </w:r>
    </w:p>
    <w:p w:rsidR="00F65B34" w:rsidRPr="00914DDF" w:rsidRDefault="00F65B34" w:rsidP="00662D3B">
      <w:pPr>
        <w:ind w:left="57" w:right="57"/>
        <w:rPr>
          <w:rFonts w:ascii="Arial" w:hAnsi="Arial" w:cs="Arial"/>
          <w:color w:val="000000" w:themeColor="text1"/>
          <w:sz w:val="28"/>
          <w:szCs w:val="28"/>
          <w:lang w:val="en-US"/>
        </w:rPr>
      </w:pPr>
      <w:r w:rsidRPr="00914DDF">
        <w:rPr>
          <w:rFonts w:ascii="Arial" w:hAnsi="Arial" w:cs="Arial"/>
          <w:color w:val="000000" w:themeColor="text1"/>
          <w:sz w:val="28"/>
          <w:szCs w:val="28"/>
          <w:lang w:val="en-US"/>
        </w:rPr>
        <w:lastRenderedPageBreak/>
        <w:t>This factsheet w</w:t>
      </w:r>
      <w:r w:rsidR="00C25708">
        <w:rPr>
          <w:rFonts w:ascii="Arial" w:hAnsi="Arial" w:cs="Arial"/>
          <w:color w:val="000000" w:themeColor="text1"/>
          <w:sz w:val="28"/>
          <w:szCs w:val="28"/>
          <w:lang w:val="en-US"/>
        </w:rPr>
        <w:t>as produced in April 2018 and</w:t>
      </w:r>
      <w:r w:rsidRPr="00914DDF">
        <w:rPr>
          <w:rFonts w:ascii="Arial" w:hAnsi="Arial" w:cs="Arial"/>
          <w:color w:val="000000" w:themeColor="text1"/>
          <w:sz w:val="28"/>
          <w:szCs w:val="28"/>
          <w:lang w:val="en-US"/>
        </w:rPr>
        <w:t xml:space="preserve"> is based on the situation that </w:t>
      </w:r>
      <w:r w:rsidR="00C25708">
        <w:rPr>
          <w:rFonts w:ascii="Arial" w:hAnsi="Arial" w:cs="Arial"/>
          <w:color w:val="000000" w:themeColor="text1"/>
          <w:sz w:val="28"/>
          <w:szCs w:val="28"/>
          <w:lang w:val="en-US"/>
        </w:rPr>
        <w:t>UC is still being rolled out across Wales</w:t>
      </w:r>
      <w:r w:rsidRPr="00914DDF">
        <w:rPr>
          <w:rFonts w:ascii="Arial" w:hAnsi="Arial" w:cs="Arial"/>
          <w:color w:val="000000" w:themeColor="text1"/>
          <w:sz w:val="28"/>
          <w:szCs w:val="28"/>
          <w:lang w:val="en-US"/>
        </w:rPr>
        <w:t xml:space="preserve">. </w:t>
      </w:r>
      <w:r w:rsidR="00C25708">
        <w:rPr>
          <w:rFonts w:ascii="Arial" w:hAnsi="Arial" w:cs="Arial"/>
          <w:color w:val="000000" w:themeColor="text1"/>
          <w:sz w:val="28"/>
          <w:szCs w:val="28"/>
          <w:lang w:val="en-US"/>
        </w:rPr>
        <w:t>Please be aware that in</w:t>
      </w:r>
      <w:r w:rsidR="00CE42D4" w:rsidRPr="00914DDF">
        <w:rPr>
          <w:rFonts w:ascii="Arial" w:hAnsi="Arial" w:cs="Arial"/>
          <w:color w:val="000000" w:themeColor="text1"/>
          <w:sz w:val="28"/>
          <w:szCs w:val="28"/>
          <w:lang w:val="en-US"/>
        </w:rPr>
        <w:t xml:space="preserve"> browsing this factsheet, you understand that Disability Wales has NO control in the </w:t>
      </w:r>
      <w:r w:rsidR="005B3801">
        <w:rPr>
          <w:rFonts w:ascii="Arial" w:hAnsi="Arial" w:cs="Arial"/>
          <w:color w:val="000000" w:themeColor="text1"/>
          <w:sz w:val="28"/>
          <w:szCs w:val="28"/>
          <w:lang w:val="en-US"/>
        </w:rPr>
        <w:t>Universal Credit</w:t>
      </w:r>
      <w:r w:rsidR="00CE42D4" w:rsidRPr="00914DDF">
        <w:rPr>
          <w:rFonts w:ascii="Arial" w:hAnsi="Arial" w:cs="Arial"/>
          <w:color w:val="000000" w:themeColor="text1"/>
          <w:sz w:val="28"/>
          <w:szCs w:val="28"/>
          <w:lang w:val="en-US"/>
        </w:rPr>
        <w:t xml:space="preserve"> application making procedure. Therefore, this factsheet is for information only. </w:t>
      </w:r>
      <w:r w:rsidR="00C25708">
        <w:rPr>
          <w:rFonts w:ascii="Arial" w:hAnsi="Arial" w:cs="Arial"/>
          <w:color w:val="000000" w:themeColor="text1"/>
          <w:sz w:val="28"/>
          <w:szCs w:val="28"/>
          <w:lang w:val="en-US"/>
        </w:rPr>
        <w:t xml:space="preserve">Some details in this factsheet may be eligible to change, please check with the DWP before making a claim to UC. </w:t>
      </w:r>
    </w:p>
    <w:p w:rsidR="00E267B3" w:rsidRPr="00914DDF" w:rsidRDefault="00E267B3" w:rsidP="00662D3B">
      <w:pPr>
        <w:ind w:left="57" w:right="57"/>
        <w:rPr>
          <w:rFonts w:ascii="Arial" w:hAnsi="Arial" w:cs="Arial"/>
          <w:color w:val="000000" w:themeColor="text1"/>
          <w:sz w:val="28"/>
          <w:szCs w:val="28"/>
          <w:lang w:val="en-US"/>
        </w:rPr>
      </w:pPr>
    </w:p>
    <w:p w:rsidR="00914DDF" w:rsidRPr="00914DDF" w:rsidRDefault="00914DDF" w:rsidP="00662D3B">
      <w:pPr>
        <w:ind w:left="57" w:right="57"/>
        <w:rPr>
          <w:rFonts w:ascii="Arial" w:hAnsi="Arial" w:cs="Arial"/>
          <w:color w:val="000000" w:themeColor="text1"/>
          <w:sz w:val="28"/>
          <w:szCs w:val="28"/>
          <w:lang w:val="en-US"/>
        </w:rPr>
      </w:pPr>
    </w:p>
    <w:p w:rsidR="00BF7619" w:rsidRPr="00914DDF" w:rsidRDefault="00BF7619" w:rsidP="00662D3B">
      <w:pPr>
        <w:ind w:left="57" w:right="57"/>
        <w:rPr>
          <w:rFonts w:ascii="Arial" w:hAnsi="Arial" w:cs="Arial"/>
          <w:color w:val="000000" w:themeColor="text1"/>
          <w:sz w:val="28"/>
          <w:szCs w:val="28"/>
          <w:lang w:val="en-US"/>
        </w:rPr>
      </w:pPr>
      <w:r w:rsidRPr="00914DDF">
        <w:rPr>
          <w:rFonts w:ascii="Arial" w:hAnsi="Arial" w:cs="Arial"/>
          <w:color w:val="000000" w:themeColor="text1"/>
          <w:sz w:val="28"/>
          <w:szCs w:val="28"/>
          <w:lang w:val="en-US"/>
        </w:rPr>
        <w:t>Disability Wales,</w:t>
      </w:r>
    </w:p>
    <w:p w:rsidR="00BF7619" w:rsidRPr="00914DDF" w:rsidRDefault="00BF7619" w:rsidP="00662D3B">
      <w:pPr>
        <w:ind w:left="57" w:right="57"/>
        <w:rPr>
          <w:rFonts w:ascii="Arial" w:hAnsi="Arial" w:cs="Arial"/>
          <w:color w:val="000000" w:themeColor="text1"/>
          <w:sz w:val="28"/>
          <w:szCs w:val="28"/>
          <w:lang w:val="en-US"/>
        </w:rPr>
      </w:pPr>
      <w:r w:rsidRPr="00914DDF">
        <w:rPr>
          <w:rFonts w:ascii="Arial" w:hAnsi="Arial" w:cs="Arial"/>
          <w:color w:val="000000" w:themeColor="text1"/>
          <w:sz w:val="28"/>
          <w:szCs w:val="28"/>
          <w:lang w:val="en-US"/>
        </w:rPr>
        <w:t>Brydon House, Block B</w:t>
      </w:r>
    </w:p>
    <w:p w:rsidR="00BF7619" w:rsidRPr="00914DDF" w:rsidRDefault="00BF7619" w:rsidP="00662D3B">
      <w:pPr>
        <w:ind w:left="57" w:right="57"/>
        <w:rPr>
          <w:rFonts w:ascii="Arial" w:hAnsi="Arial" w:cs="Arial"/>
          <w:color w:val="000000" w:themeColor="text1"/>
          <w:sz w:val="28"/>
          <w:szCs w:val="28"/>
          <w:lang w:val="en-US"/>
        </w:rPr>
      </w:pPr>
      <w:r w:rsidRPr="00914DDF">
        <w:rPr>
          <w:rFonts w:ascii="Arial" w:hAnsi="Arial" w:cs="Arial"/>
          <w:color w:val="000000" w:themeColor="text1"/>
          <w:sz w:val="28"/>
          <w:szCs w:val="28"/>
          <w:lang w:val="en-US"/>
        </w:rPr>
        <w:t>Caerphilly Business Park,</w:t>
      </w:r>
    </w:p>
    <w:p w:rsidR="00BF7619" w:rsidRPr="00914DDF" w:rsidRDefault="00BF7619" w:rsidP="00662D3B">
      <w:pPr>
        <w:ind w:left="57" w:right="57"/>
        <w:rPr>
          <w:rFonts w:ascii="Arial" w:hAnsi="Arial" w:cs="Arial"/>
          <w:color w:val="000000" w:themeColor="text1"/>
          <w:sz w:val="28"/>
          <w:szCs w:val="28"/>
          <w:lang w:val="en-US"/>
        </w:rPr>
      </w:pPr>
      <w:r w:rsidRPr="00914DDF">
        <w:rPr>
          <w:rFonts w:ascii="Arial" w:hAnsi="Arial" w:cs="Arial"/>
          <w:color w:val="000000" w:themeColor="text1"/>
          <w:sz w:val="28"/>
          <w:szCs w:val="28"/>
          <w:lang w:val="en-US"/>
        </w:rPr>
        <w:t>Van Road,</w:t>
      </w:r>
    </w:p>
    <w:p w:rsidR="00BF7619" w:rsidRPr="00914DDF" w:rsidRDefault="00BF7619" w:rsidP="00662D3B">
      <w:pPr>
        <w:ind w:left="57" w:right="57"/>
        <w:rPr>
          <w:rFonts w:ascii="Arial" w:hAnsi="Arial" w:cs="Arial"/>
          <w:color w:val="000000" w:themeColor="text1"/>
          <w:sz w:val="28"/>
          <w:szCs w:val="28"/>
          <w:lang w:val="en-US"/>
        </w:rPr>
      </w:pPr>
      <w:r w:rsidRPr="00914DDF">
        <w:rPr>
          <w:rFonts w:ascii="Arial" w:hAnsi="Arial" w:cs="Arial"/>
          <w:color w:val="000000" w:themeColor="text1"/>
          <w:sz w:val="28"/>
          <w:szCs w:val="28"/>
          <w:lang w:val="en-US"/>
        </w:rPr>
        <w:t>Caerphilly</w:t>
      </w:r>
    </w:p>
    <w:p w:rsidR="00BF7619" w:rsidRPr="00914DDF" w:rsidRDefault="00BF7619" w:rsidP="00662D3B">
      <w:pPr>
        <w:ind w:left="57" w:right="57"/>
        <w:rPr>
          <w:rFonts w:ascii="Arial" w:hAnsi="Arial" w:cs="Arial"/>
          <w:color w:val="000000" w:themeColor="text1"/>
          <w:sz w:val="28"/>
          <w:szCs w:val="28"/>
          <w:lang w:val="en-US"/>
        </w:rPr>
      </w:pPr>
      <w:r w:rsidRPr="00914DDF">
        <w:rPr>
          <w:rFonts w:ascii="Arial" w:hAnsi="Arial" w:cs="Arial"/>
          <w:color w:val="000000" w:themeColor="text1"/>
          <w:sz w:val="28"/>
          <w:szCs w:val="28"/>
          <w:lang w:val="en-US"/>
        </w:rPr>
        <w:t>CF83 3ED</w:t>
      </w:r>
    </w:p>
    <w:p w:rsidR="00BF7619" w:rsidRPr="00914DDF" w:rsidRDefault="00BF7619" w:rsidP="00662D3B">
      <w:pPr>
        <w:ind w:left="57" w:right="57"/>
        <w:rPr>
          <w:rFonts w:ascii="Arial" w:hAnsi="Arial" w:cs="Arial"/>
          <w:color w:val="000000" w:themeColor="text1"/>
          <w:sz w:val="28"/>
          <w:szCs w:val="28"/>
          <w:lang w:val="en-US"/>
        </w:rPr>
      </w:pPr>
    </w:p>
    <w:p w:rsidR="00BF7619" w:rsidRPr="00914DDF" w:rsidRDefault="00BF7619" w:rsidP="00662D3B">
      <w:pPr>
        <w:ind w:left="57" w:right="57"/>
        <w:rPr>
          <w:rFonts w:ascii="Arial" w:hAnsi="Arial" w:cs="Arial"/>
          <w:color w:val="000000" w:themeColor="text1"/>
          <w:sz w:val="28"/>
          <w:szCs w:val="28"/>
          <w:lang w:val="en-US"/>
        </w:rPr>
      </w:pPr>
      <w:r w:rsidRPr="00914DDF">
        <w:rPr>
          <w:rFonts w:ascii="Arial" w:hAnsi="Arial" w:cs="Arial"/>
          <w:color w:val="000000" w:themeColor="text1"/>
          <w:sz w:val="28"/>
          <w:szCs w:val="28"/>
          <w:lang w:val="en-US"/>
        </w:rPr>
        <w:t>Tel: 029 20887325</w:t>
      </w:r>
    </w:p>
    <w:p w:rsidR="00BF7619" w:rsidRPr="00914DDF" w:rsidRDefault="00BF7619" w:rsidP="00662D3B">
      <w:pPr>
        <w:ind w:left="57" w:right="57"/>
        <w:rPr>
          <w:rFonts w:ascii="Arial" w:hAnsi="Arial" w:cs="Arial"/>
          <w:color w:val="000000" w:themeColor="text1"/>
          <w:sz w:val="28"/>
          <w:szCs w:val="28"/>
          <w:lang w:val="en-US"/>
        </w:rPr>
      </w:pPr>
      <w:r w:rsidRPr="00914DDF">
        <w:rPr>
          <w:rFonts w:ascii="Arial" w:hAnsi="Arial" w:cs="Arial"/>
          <w:color w:val="000000" w:themeColor="text1"/>
          <w:sz w:val="28"/>
          <w:szCs w:val="28"/>
          <w:lang w:val="en-US"/>
        </w:rPr>
        <w:t>Fax: 029 20888702</w:t>
      </w:r>
    </w:p>
    <w:p w:rsidR="00BF7619" w:rsidRPr="00914DDF" w:rsidRDefault="00BF7619" w:rsidP="00662D3B">
      <w:pPr>
        <w:ind w:left="57" w:right="57"/>
        <w:rPr>
          <w:rFonts w:ascii="Arial" w:hAnsi="Arial" w:cs="Arial"/>
          <w:color w:val="000000" w:themeColor="text1"/>
          <w:sz w:val="28"/>
          <w:szCs w:val="28"/>
          <w:lang w:val="en-US"/>
        </w:rPr>
      </w:pPr>
      <w:r w:rsidRPr="00914DDF">
        <w:rPr>
          <w:rFonts w:ascii="Arial" w:hAnsi="Arial" w:cs="Arial"/>
          <w:color w:val="000000" w:themeColor="text1"/>
          <w:sz w:val="28"/>
          <w:szCs w:val="28"/>
          <w:lang w:val="en-US"/>
        </w:rPr>
        <w:t>Email: info@disabilitywales.org</w:t>
      </w:r>
    </w:p>
    <w:sectPr w:rsidR="00BF7619" w:rsidRPr="00914DDF" w:rsidSect="00BE47B0">
      <w:footerReference w:type="default" r:id="rId28"/>
      <w:pgSz w:w="11900" w:h="16840"/>
      <w:pgMar w:top="1440" w:right="1440" w:bottom="1440" w:left="1440" w:header="708" w:footer="708" w:gutter="0"/>
      <w:cols w:space="708"/>
      <w:docGrid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F7A" w:rsidRDefault="00C24F7A" w:rsidP="00861077">
      <w:r>
        <w:separator/>
      </w:r>
    </w:p>
  </w:endnote>
  <w:endnote w:type="continuationSeparator" w:id="0">
    <w:p w:rsidR="00C24F7A" w:rsidRDefault="00C24F7A" w:rsidP="008610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等线"/>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8684403"/>
      <w:docPartObj>
        <w:docPartGallery w:val="Page Numbers (Bottom of Page)"/>
        <w:docPartUnique/>
      </w:docPartObj>
    </w:sdtPr>
    <w:sdtEndPr/>
    <w:sdtContent>
      <w:sdt>
        <w:sdtPr>
          <w:id w:val="1728636285"/>
          <w:docPartObj>
            <w:docPartGallery w:val="Page Numbers (Top of Page)"/>
            <w:docPartUnique/>
          </w:docPartObj>
        </w:sdtPr>
        <w:sdtEndPr/>
        <w:sdtContent>
          <w:p w:rsidR="00DC37E7" w:rsidRDefault="00DC37E7">
            <w:pPr>
              <w:pStyle w:val="Footer"/>
              <w:jc w:val="center"/>
            </w:pPr>
            <w:r>
              <w:t xml:space="preserve">Page </w:t>
            </w:r>
            <w:r>
              <w:rPr>
                <w:b/>
                <w:bCs/>
              </w:rPr>
              <w:fldChar w:fldCharType="begin"/>
            </w:r>
            <w:r>
              <w:rPr>
                <w:b/>
                <w:bCs/>
              </w:rPr>
              <w:instrText xml:space="preserve"> PAGE </w:instrText>
            </w:r>
            <w:r>
              <w:rPr>
                <w:b/>
                <w:bCs/>
              </w:rPr>
              <w:fldChar w:fldCharType="separate"/>
            </w:r>
            <w:r w:rsidR="006F3CCB">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6F3CCB">
              <w:rPr>
                <w:b/>
                <w:bCs/>
                <w:noProof/>
              </w:rPr>
              <w:t>9</w:t>
            </w:r>
            <w:r>
              <w:rPr>
                <w:b/>
                <w:bCs/>
              </w:rPr>
              <w:fldChar w:fldCharType="end"/>
            </w:r>
          </w:p>
        </w:sdtContent>
      </w:sdt>
    </w:sdtContent>
  </w:sdt>
  <w:p w:rsidR="00DC37E7" w:rsidRDefault="00DC37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F7A" w:rsidRDefault="00C24F7A" w:rsidP="00861077">
      <w:r>
        <w:separator/>
      </w:r>
    </w:p>
  </w:footnote>
  <w:footnote w:type="continuationSeparator" w:id="0">
    <w:p w:rsidR="00C24F7A" w:rsidRDefault="00C24F7A" w:rsidP="008610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C703E"/>
    <w:multiLevelType w:val="hybridMultilevel"/>
    <w:tmpl w:val="3430A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0F24CC"/>
    <w:multiLevelType w:val="multilevel"/>
    <w:tmpl w:val="C8249D4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2" w15:restartNumberingAfterBreak="0">
    <w:nsid w:val="293C26EE"/>
    <w:multiLevelType w:val="hybridMultilevel"/>
    <w:tmpl w:val="4D760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8C3B26"/>
    <w:multiLevelType w:val="hybridMultilevel"/>
    <w:tmpl w:val="DA1AB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E91600"/>
    <w:multiLevelType w:val="multilevel"/>
    <w:tmpl w:val="7DF48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F9809DE"/>
    <w:multiLevelType w:val="multilevel"/>
    <w:tmpl w:val="7DF48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E1B61C6"/>
    <w:multiLevelType w:val="hybridMultilevel"/>
    <w:tmpl w:val="73B68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CC3992"/>
    <w:multiLevelType w:val="hybridMultilevel"/>
    <w:tmpl w:val="54AEE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F72AB1"/>
    <w:multiLevelType w:val="hybridMultilevel"/>
    <w:tmpl w:val="EAFC6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097EEF"/>
    <w:multiLevelType w:val="hybridMultilevel"/>
    <w:tmpl w:val="DBB67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AD12B3"/>
    <w:multiLevelType w:val="hybridMultilevel"/>
    <w:tmpl w:val="A07C392C"/>
    <w:lvl w:ilvl="0" w:tplc="04090001">
      <w:start w:val="1"/>
      <w:numFmt w:val="bullet"/>
      <w:lvlText w:val=""/>
      <w:lvlJc w:val="left"/>
      <w:pPr>
        <w:ind w:left="720" w:hanging="360"/>
      </w:pPr>
      <w:rPr>
        <w:rFonts w:ascii="Symbol" w:hAnsi="Symbol" w:hint="default"/>
      </w:rPr>
    </w:lvl>
    <w:lvl w:ilvl="1" w:tplc="99082CD6">
      <w:start w:val="192"/>
      <w:numFmt w:val="bullet"/>
      <w:lvlText w:val="•"/>
      <w:lvlJc w:val="left"/>
      <w:pPr>
        <w:ind w:left="1800" w:hanging="72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0876DB"/>
    <w:multiLevelType w:val="multilevel"/>
    <w:tmpl w:val="16422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A382A80"/>
    <w:multiLevelType w:val="multilevel"/>
    <w:tmpl w:val="45AE7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DB93170"/>
    <w:multiLevelType w:val="hybridMultilevel"/>
    <w:tmpl w:val="E1B21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88754E"/>
    <w:multiLevelType w:val="hybridMultilevel"/>
    <w:tmpl w:val="A950D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12"/>
  </w:num>
  <w:num w:numId="4">
    <w:abstractNumId w:val="11"/>
  </w:num>
  <w:num w:numId="5">
    <w:abstractNumId w:val="7"/>
  </w:num>
  <w:num w:numId="6">
    <w:abstractNumId w:val="9"/>
  </w:num>
  <w:num w:numId="7">
    <w:abstractNumId w:val="2"/>
  </w:num>
  <w:num w:numId="8">
    <w:abstractNumId w:val="4"/>
  </w:num>
  <w:num w:numId="9">
    <w:abstractNumId w:val="1"/>
  </w:num>
  <w:num w:numId="10">
    <w:abstractNumId w:val="0"/>
  </w:num>
  <w:num w:numId="11">
    <w:abstractNumId w:val="8"/>
  </w:num>
  <w:num w:numId="12">
    <w:abstractNumId w:val="3"/>
  </w:num>
  <w:num w:numId="13">
    <w:abstractNumId w:val="14"/>
  </w:num>
  <w:num w:numId="14">
    <w:abstractNumId w:val="5"/>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EE6"/>
    <w:rsid w:val="000873A3"/>
    <w:rsid w:val="000973A1"/>
    <w:rsid w:val="00157012"/>
    <w:rsid w:val="00163620"/>
    <w:rsid w:val="00176EE6"/>
    <w:rsid w:val="001B45D6"/>
    <w:rsid w:val="001E5B71"/>
    <w:rsid w:val="00200496"/>
    <w:rsid w:val="002949F0"/>
    <w:rsid w:val="002E2503"/>
    <w:rsid w:val="003173BA"/>
    <w:rsid w:val="0036014D"/>
    <w:rsid w:val="00433561"/>
    <w:rsid w:val="00456F2E"/>
    <w:rsid w:val="005364AC"/>
    <w:rsid w:val="00536648"/>
    <w:rsid w:val="00551BBE"/>
    <w:rsid w:val="00556EF2"/>
    <w:rsid w:val="005B3801"/>
    <w:rsid w:val="005D4608"/>
    <w:rsid w:val="005D643E"/>
    <w:rsid w:val="005D66D0"/>
    <w:rsid w:val="00662D3B"/>
    <w:rsid w:val="006979F3"/>
    <w:rsid w:val="006A274B"/>
    <w:rsid w:val="006D1A28"/>
    <w:rsid w:val="006E07AC"/>
    <w:rsid w:val="006E4C30"/>
    <w:rsid w:val="006F3CCB"/>
    <w:rsid w:val="007C0D35"/>
    <w:rsid w:val="007F637D"/>
    <w:rsid w:val="00861077"/>
    <w:rsid w:val="00875D82"/>
    <w:rsid w:val="00914DDF"/>
    <w:rsid w:val="00926BF1"/>
    <w:rsid w:val="00A80E7A"/>
    <w:rsid w:val="00B1476D"/>
    <w:rsid w:val="00B3435F"/>
    <w:rsid w:val="00B82559"/>
    <w:rsid w:val="00BE47B0"/>
    <w:rsid w:val="00BF3356"/>
    <w:rsid w:val="00BF7619"/>
    <w:rsid w:val="00C24F7A"/>
    <w:rsid w:val="00C25708"/>
    <w:rsid w:val="00CE42D4"/>
    <w:rsid w:val="00CE7B64"/>
    <w:rsid w:val="00CF3183"/>
    <w:rsid w:val="00D7435B"/>
    <w:rsid w:val="00DC37E7"/>
    <w:rsid w:val="00DE2FE5"/>
    <w:rsid w:val="00DF305E"/>
    <w:rsid w:val="00DF5E33"/>
    <w:rsid w:val="00E267B3"/>
    <w:rsid w:val="00F65B34"/>
    <w:rsid w:val="00FA6DF6"/>
    <w:rsid w:val="00FD39A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BA9CE42F-B4E7-A840-B82A-F2DBF1DDD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2949F0"/>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2949F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73A1"/>
    <w:pPr>
      <w:ind w:left="720"/>
      <w:contextualSpacing/>
    </w:pPr>
  </w:style>
  <w:style w:type="character" w:styleId="Hyperlink">
    <w:name w:val="Hyperlink"/>
    <w:basedOn w:val="DefaultParagraphFont"/>
    <w:uiPriority w:val="99"/>
    <w:unhideWhenUsed/>
    <w:rsid w:val="002949F0"/>
    <w:rPr>
      <w:color w:val="0563C1" w:themeColor="hyperlink"/>
      <w:u w:val="single"/>
    </w:rPr>
  </w:style>
  <w:style w:type="character" w:customStyle="1" w:styleId="UnresolvedMention">
    <w:name w:val="Unresolved Mention"/>
    <w:basedOn w:val="DefaultParagraphFont"/>
    <w:uiPriority w:val="99"/>
    <w:rsid w:val="002949F0"/>
    <w:rPr>
      <w:color w:val="808080"/>
      <w:shd w:val="clear" w:color="auto" w:fill="E6E6E6"/>
    </w:rPr>
  </w:style>
  <w:style w:type="character" w:customStyle="1" w:styleId="Heading2Char">
    <w:name w:val="Heading 2 Char"/>
    <w:basedOn w:val="DefaultParagraphFont"/>
    <w:link w:val="Heading2"/>
    <w:uiPriority w:val="9"/>
    <w:rsid w:val="002949F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949F0"/>
    <w:rPr>
      <w:rFonts w:asciiTheme="majorHAnsi" w:eastAsiaTheme="majorEastAsia" w:hAnsiTheme="majorHAnsi" w:cstheme="majorBidi"/>
      <w:color w:val="1F3763" w:themeColor="accent1" w:themeShade="7F"/>
    </w:rPr>
  </w:style>
  <w:style w:type="character" w:customStyle="1" w:styleId="apple-converted-space">
    <w:name w:val="apple-converted-space"/>
    <w:basedOn w:val="DefaultParagraphFont"/>
    <w:rsid w:val="002949F0"/>
  </w:style>
  <w:style w:type="paragraph" w:styleId="NormalWeb">
    <w:name w:val="Normal (Web)"/>
    <w:basedOn w:val="Normal"/>
    <w:uiPriority w:val="99"/>
    <w:unhideWhenUsed/>
    <w:rsid w:val="002949F0"/>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2949F0"/>
    <w:rPr>
      <w:b/>
      <w:bCs/>
    </w:rPr>
  </w:style>
  <w:style w:type="paragraph" w:styleId="Header">
    <w:name w:val="header"/>
    <w:basedOn w:val="Normal"/>
    <w:link w:val="HeaderChar"/>
    <w:uiPriority w:val="99"/>
    <w:unhideWhenUsed/>
    <w:rsid w:val="00861077"/>
    <w:pPr>
      <w:tabs>
        <w:tab w:val="center" w:pos="4513"/>
        <w:tab w:val="right" w:pos="9026"/>
      </w:tabs>
    </w:pPr>
  </w:style>
  <w:style w:type="character" w:customStyle="1" w:styleId="HeaderChar">
    <w:name w:val="Header Char"/>
    <w:basedOn w:val="DefaultParagraphFont"/>
    <w:link w:val="Header"/>
    <w:uiPriority w:val="99"/>
    <w:rsid w:val="00861077"/>
  </w:style>
  <w:style w:type="paragraph" w:styleId="Footer">
    <w:name w:val="footer"/>
    <w:basedOn w:val="Normal"/>
    <w:link w:val="FooterChar"/>
    <w:uiPriority w:val="99"/>
    <w:unhideWhenUsed/>
    <w:rsid w:val="00861077"/>
    <w:pPr>
      <w:tabs>
        <w:tab w:val="center" w:pos="4513"/>
        <w:tab w:val="right" w:pos="9026"/>
      </w:tabs>
    </w:pPr>
  </w:style>
  <w:style w:type="character" w:customStyle="1" w:styleId="FooterChar">
    <w:name w:val="Footer Char"/>
    <w:basedOn w:val="DefaultParagraphFont"/>
    <w:link w:val="Footer"/>
    <w:uiPriority w:val="99"/>
    <w:rsid w:val="00861077"/>
  </w:style>
  <w:style w:type="paragraph" w:styleId="BalloonText">
    <w:name w:val="Balloon Text"/>
    <w:basedOn w:val="Normal"/>
    <w:link w:val="BalloonTextChar"/>
    <w:uiPriority w:val="99"/>
    <w:semiHidden/>
    <w:unhideWhenUsed/>
    <w:rsid w:val="00456F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F2E"/>
    <w:rPr>
      <w:rFonts w:ascii="Segoe UI" w:hAnsi="Segoe UI" w:cs="Segoe UI"/>
      <w:sz w:val="18"/>
      <w:szCs w:val="18"/>
    </w:rPr>
  </w:style>
  <w:style w:type="character" w:styleId="FollowedHyperlink">
    <w:name w:val="FollowedHyperlink"/>
    <w:basedOn w:val="DefaultParagraphFont"/>
    <w:uiPriority w:val="99"/>
    <w:semiHidden/>
    <w:unhideWhenUsed/>
    <w:rsid w:val="00551B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000231">
      <w:bodyDiv w:val="1"/>
      <w:marLeft w:val="0"/>
      <w:marRight w:val="0"/>
      <w:marTop w:val="0"/>
      <w:marBottom w:val="0"/>
      <w:divBdr>
        <w:top w:val="none" w:sz="0" w:space="0" w:color="auto"/>
        <w:left w:val="none" w:sz="0" w:space="0" w:color="auto"/>
        <w:bottom w:val="none" w:sz="0" w:space="0" w:color="auto"/>
        <w:right w:val="none" w:sz="0" w:space="0" w:color="auto"/>
      </w:divBdr>
    </w:div>
    <w:div w:id="242876471">
      <w:bodyDiv w:val="1"/>
      <w:marLeft w:val="0"/>
      <w:marRight w:val="0"/>
      <w:marTop w:val="0"/>
      <w:marBottom w:val="0"/>
      <w:divBdr>
        <w:top w:val="none" w:sz="0" w:space="0" w:color="auto"/>
        <w:left w:val="none" w:sz="0" w:space="0" w:color="auto"/>
        <w:bottom w:val="none" w:sz="0" w:space="0" w:color="auto"/>
        <w:right w:val="none" w:sz="0" w:space="0" w:color="auto"/>
      </w:divBdr>
    </w:div>
    <w:div w:id="393478872">
      <w:bodyDiv w:val="1"/>
      <w:marLeft w:val="0"/>
      <w:marRight w:val="0"/>
      <w:marTop w:val="0"/>
      <w:marBottom w:val="0"/>
      <w:divBdr>
        <w:top w:val="none" w:sz="0" w:space="0" w:color="auto"/>
        <w:left w:val="none" w:sz="0" w:space="0" w:color="auto"/>
        <w:bottom w:val="none" w:sz="0" w:space="0" w:color="auto"/>
        <w:right w:val="none" w:sz="0" w:space="0" w:color="auto"/>
      </w:divBdr>
      <w:divsChild>
        <w:div w:id="1997564800">
          <w:marLeft w:val="0"/>
          <w:marRight w:val="0"/>
          <w:marTop w:val="480"/>
          <w:marBottom w:val="480"/>
          <w:divBdr>
            <w:top w:val="none" w:sz="0" w:space="0" w:color="auto"/>
            <w:left w:val="single" w:sz="48" w:space="12" w:color="DEE0E2"/>
            <w:bottom w:val="none" w:sz="0" w:space="0" w:color="auto"/>
            <w:right w:val="none" w:sz="0" w:space="0" w:color="auto"/>
          </w:divBdr>
        </w:div>
      </w:divsChild>
    </w:div>
    <w:div w:id="830877519">
      <w:bodyDiv w:val="1"/>
      <w:marLeft w:val="0"/>
      <w:marRight w:val="0"/>
      <w:marTop w:val="0"/>
      <w:marBottom w:val="0"/>
      <w:divBdr>
        <w:top w:val="none" w:sz="0" w:space="0" w:color="auto"/>
        <w:left w:val="none" w:sz="0" w:space="0" w:color="auto"/>
        <w:bottom w:val="none" w:sz="0" w:space="0" w:color="auto"/>
        <w:right w:val="none" w:sz="0" w:space="0" w:color="auto"/>
      </w:divBdr>
    </w:div>
    <w:div w:id="949513009">
      <w:bodyDiv w:val="1"/>
      <w:marLeft w:val="0"/>
      <w:marRight w:val="0"/>
      <w:marTop w:val="0"/>
      <w:marBottom w:val="0"/>
      <w:divBdr>
        <w:top w:val="none" w:sz="0" w:space="0" w:color="auto"/>
        <w:left w:val="none" w:sz="0" w:space="0" w:color="auto"/>
        <w:bottom w:val="none" w:sz="0" w:space="0" w:color="auto"/>
        <w:right w:val="none" w:sz="0" w:space="0" w:color="auto"/>
      </w:divBdr>
    </w:div>
    <w:div w:id="1007176820">
      <w:bodyDiv w:val="1"/>
      <w:marLeft w:val="0"/>
      <w:marRight w:val="0"/>
      <w:marTop w:val="0"/>
      <w:marBottom w:val="0"/>
      <w:divBdr>
        <w:top w:val="none" w:sz="0" w:space="0" w:color="auto"/>
        <w:left w:val="none" w:sz="0" w:space="0" w:color="auto"/>
        <w:bottom w:val="none" w:sz="0" w:space="0" w:color="auto"/>
        <w:right w:val="none" w:sz="0" w:space="0" w:color="auto"/>
      </w:divBdr>
    </w:div>
    <w:div w:id="1317686540">
      <w:bodyDiv w:val="1"/>
      <w:marLeft w:val="0"/>
      <w:marRight w:val="0"/>
      <w:marTop w:val="0"/>
      <w:marBottom w:val="0"/>
      <w:divBdr>
        <w:top w:val="none" w:sz="0" w:space="0" w:color="auto"/>
        <w:left w:val="none" w:sz="0" w:space="0" w:color="auto"/>
        <w:bottom w:val="none" w:sz="0" w:space="0" w:color="auto"/>
        <w:right w:val="none" w:sz="0" w:space="0" w:color="auto"/>
      </w:divBdr>
      <w:divsChild>
        <w:div w:id="1627541668">
          <w:marLeft w:val="0"/>
          <w:marRight w:val="0"/>
          <w:marTop w:val="480"/>
          <w:marBottom w:val="480"/>
          <w:divBdr>
            <w:top w:val="none" w:sz="0" w:space="0" w:color="auto"/>
            <w:left w:val="single" w:sz="48" w:space="12" w:color="DEE0E2"/>
            <w:bottom w:val="none" w:sz="0" w:space="0" w:color="auto"/>
            <w:right w:val="none" w:sz="0" w:space="0" w:color="auto"/>
          </w:divBdr>
        </w:div>
      </w:divsChild>
    </w:div>
    <w:div w:id="1420951796">
      <w:bodyDiv w:val="1"/>
      <w:marLeft w:val="0"/>
      <w:marRight w:val="0"/>
      <w:marTop w:val="0"/>
      <w:marBottom w:val="0"/>
      <w:divBdr>
        <w:top w:val="none" w:sz="0" w:space="0" w:color="auto"/>
        <w:left w:val="none" w:sz="0" w:space="0" w:color="auto"/>
        <w:bottom w:val="none" w:sz="0" w:space="0" w:color="auto"/>
        <w:right w:val="none" w:sz="0" w:space="0" w:color="auto"/>
      </w:divBdr>
    </w:div>
    <w:div w:id="1535147492">
      <w:bodyDiv w:val="1"/>
      <w:marLeft w:val="0"/>
      <w:marRight w:val="0"/>
      <w:marTop w:val="0"/>
      <w:marBottom w:val="0"/>
      <w:divBdr>
        <w:top w:val="none" w:sz="0" w:space="0" w:color="auto"/>
        <w:left w:val="none" w:sz="0" w:space="0" w:color="auto"/>
        <w:bottom w:val="none" w:sz="0" w:space="0" w:color="auto"/>
        <w:right w:val="none" w:sz="0" w:space="0" w:color="auto"/>
      </w:divBdr>
      <w:divsChild>
        <w:div w:id="1081874738">
          <w:marLeft w:val="0"/>
          <w:marRight w:val="0"/>
          <w:marTop w:val="480"/>
          <w:marBottom w:val="480"/>
          <w:divBdr>
            <w:top w:val="none" w:sz="0" w:space="0" w:color="auto"/>
            <w:left w:val="single" w:sz="48" w:space="12" w:color="DEE0E2"/>
            <w:bottom w:val="none" w:sz="0" w:space="0" w:color="auto"/>
            <w:right w:val="none" w:sz="0" w:space="0" w:color="auto"/>
          </w:divBdr>
        </w:div>
      </w:divsChild>
    </w:div>
    <w:div w:id="1576742175">
      <w:bodyDiv w:val="1"/>
      <w:marLeft w:val="0"/>
      <w:marRight w:val="0"/>
      <w:marTop w:val="0"/>
      <w:marBottom w:val="0"/>
      <w:divBdr>
        <w:top w:val="none" w:sz="0" w:space="0" w:color="auto"/>
        <w:left w:val="none" w:sz="0" w:space="0" w:color="auto"/>
        <w:bottom w:val="none" w:sz="0" w:space="0" w:color="auto"/>
        <w:right w:val="none" w:sz="0" w:space="0" w:color="auto"/>
      </w:divBdr>
    </w:div>
    <w:div w:id="1677733077">
      <w:bodyDiv w:val="1"/>
      <w:marLeft w:val="0"/>
      <w:marRight w:val="0"/>
      <w:marTop w:val="0"/>
      <w:marBottom w:val="0"/>
      <w:divBdr>
        <w:top w:val="none" w:sz="0" w:space="0" w:color="auto"/>
        <w:left w:val="none" w:sz="0" w:space="0" w:color="auto"/>
        <w:bottom w:val="none" w:sz="0" w:space="0" w:color="auto"/>
        <w:right w:val="none" w:sz="0" w:space="0" w:color="auto"/>
      </w:divBdr>
    </w:div>
    <w:div w:id="1693218141">
      <w:bodyDiv w:val="1"/>
      <w:marLeft w:val="0"/>
      <w:marRight w:val="0"/>
      <w:marTop w:val="0"/>
      <w:marBottom w:val="0"/>
      <w:divBdr>
        <w:top w:val="none" w:sz="0" w:space="0" w:color="auto"/>
        <w:left w:val="none" w:sz="0" w:space="0" w:color="auto"/>
        <w:bottom w:val="none" w:sz="0" w:space="0" w:color="auto"/>
        <w:right w:val="none" w:sz="0" w:space="0" w:color="auto"/>
      </w:divBdr>
      <w:divsChild>
        <w:div w:id="1996496027">
          <w:marLeft w:val="0"/>
          <w:marRight w:val="0"/>
          <w:marTop w:val="0"/>
          <w:marBottom w:val="0"/>
          <w:divBdr>
            <w:top w:val="none" w:sz="0" w:space="0" w:color="auto"/>
            <w:left w:val="none" w:sz="0" w:space="0" w:color="auto"/>
            <w:bottom w:val="none" w:sz="0" w:space="0" w:color="auto"/>
            <w:right w:val="none" w:sz="0" w:space="0" w:color="auto"/>
          </w:divBdr>
          <w:divsChild>
            <w:div w:id="400909742">
              <w:marLeft w:val="0"/>
              <w:marRight w:val="0"/>
              <w:marTop w:val="0"/>
              <w:marBottom w:val="0"/>
              <w:divBdr>
                <w:top w:val="none" w:sz="0" w:space="0" w:color="auto"/>
                <w:left w:val="none" w:sz="0" w:space="0" w:color="auto"/>
                <w:bottom w:val="none" w:sz="0" w:space="0" w:color="auto"/>
                <w:right w:val="none" w:sz="0" w:space="0" w:color="auto"/>
              </w:divBdr>
              <w:divsChild>
                <w:div w:id="86070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861326">
          <w:marLeft w:val="0"/>
          <w:marRight w:val="0"/>
          <w:marTop w:val="0"/>
          <w:marBottom w:val="0"/>
          <w:divBdr>
            <w:top w:val="none" w:sz="0" w:space="0" w:color="auto"/>
            <w:left w:val="none" w:sz="0" w:space="0" w:color="auto"/>
            <w:bottom w:val="none" w:sz="0" w:space="0" w:color="auto"/>
            <w:right w:val="none" w:sz="0" w:space="0" w:color="auto"/>
          </w:divBdr>
        </w:div>
      </w:divsChild>
    </w:div>
    <w:div w:id="1782652124">
      <w:bodyDiv w:val="1"/>
      <w:marLeft w:val="0"/>
      <w:marRight w:val="0"/>
      <w:marTop w:val="0"/>
      <w:marBottom w:val="0"/>
      <w:divBdr>
        <w:top w:val="none" w:sz="0" w:space="0" w:color="auto"/>
        <w:left w:val="none" w:sz="0" w:space="0" w:color="auto"/>
        <w:bottom w:val="none" w:sz="0" w:space="0" w:color="auto"/>
        <w:right w:val="none" w:sz="0" w:space="0" w:color="auto"/>
      </w:divBdr>
    </w:div>
    <w:div w:id="1865553676">
      <w:bodyDiv w:val="1"/>
      <w:marLeft w:val="0"/>
      <w:marRight w:val="0"/>
      <w:marTop w:val="0"/>
      <w:marBottom w:val="0"/>
      <w:divBdr>
        <w:top w:val="none" w:sz="0" w:space="0" w:color="auto"/>
        <w:left w:val="none" w:sz="0" w:space="0" w:color="auto"/>
        <w:bottom w:val="none" w:sz="0" w:space="0" w:color="auto"/>
        <w:right w:val="none" w:sz="0" w:space="0" w:color="auto"/>
      </w:divBdr>
    </w:div>
    <w:div w:id="1957788786">
      <w:bodyDiv w:val="1"/>
      <w:marLeft w:val="0"/>
      <w:marRight w:val="0"/>
      <w:marTop w:val="0"/>
      <w:marBottom w:val="0"/>
      <w:divBdr>
        <w:top w:val="none" w:sz="0" w:space="0" w:color="auto"/>
        <w:left w:val="none" w:sz="0" w:space="0" w:color="auto"/>
        <w:bottom w:val="none" w:sz="0" w:space="0" w:color="auto"/>
        <w:right w:val="none" w:sz="0" w:space="0" w:color="auto"/>
      </w:divBdr>
    </w:div>
    <w:div w:id="205253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ov.uk/government/publications/uc50-form-universal-credit-capability-for-work-questionnaire" TargetMode="External"/><Relationship Id="rId18" Type="http://schemas.openxmlformats.org/officeDocument/2006/relationships/hyperlink" Target="https://www.gov.uk/universal-credit/what-youll-get" TargetMode="External"/><Relationship Id="rId26" Type="http://schemas.openxmlformats.org/officeDocument/2006/relationships/hyperlink" Target="https://www.citizensadvice.org.uk/about-us/contact-us/web-chat-service/" TargetMode="External"/><Relationship Id="rId3" Type="http://schemas.openxmlformats.org/officeDocument/2006/relationships/settings" Target="settings.xml"/><Relationship Id="rId21" Type="http://schemas.openxmlformats.org/officeDocument/2006/relationships/hyperlink" Target="https://www.gov.uk/self-employment-and-universal-credit" TargetMode="External"/><Relationship Id="rId7" Type="http://schemas.openxmlformats.org/officeDocument/2006/relationships/image" Target="media/image1.jpg"/><Relationship Id="rId12" Type="http://schemas.openxmlformats.org/officeDocument/2006/relationships/hyperlink" Target="https://www.gov.uk/universal-credit/how-to-claim" TargetMode="External"/><Relationship Id="rId17" Type="http://schemas.openxmlformats.org/officeDocument/2006/relationships/hyperlink" Target="https://www.gov.uk/universal-credit/changes-of-circumstances" TargetMode="External"/><Relationship Id="rId25" Type="http://schemas.openxmlformats.org/officeDocument/2006/relationships/hyperlink" Target="https://advicelocal.uk" TargetMode="External"/><Relationship Id="rId2" Type="http://schemas.openxmlformats.org/officeDocument/2006/relationships/styles" Target="styles.xml"/><Relationship Id="rId16" Type="http://schemas.openxmlformats.org/officeDocument/2006/relationships/hyperlink" Target="https://www.gov.uk/universal-credit/your-responsibilities" TargetMode="External"/><Relationship Id="rId20" Type="http://schemas.openxmlformats.org/officeDocument/2006/relationships/hyperlink" Target="https://www.gov.uk/benefits-calculators"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housing-and-universal-credit" TargetMode="External"/><Relationship Id="rId24" Type="http://schemas.openxmlformats.org/officeDocument/2006/relationships/hyperlink" Target="https://www.gov.uk/universal-credit/how-to-claim" TargetMode="External"/><Relationship Id="rId5" Type="http://schemas.openxmlformats.org/officeDocument/2006/relationships/footnotes" Target="footnotes.xml"/><Relationship Id="rId15" Type="http://schemas.openxmlformats.org/officeDocument/2006/relationships/hyperlink" Target="https://www.gov.uk/universal-credit/what-youll-get" TargetMode="External"/><Relationship Id="rId23" Type="http://schemas.openxmlformats.org/officeDocument/2006/relationships/hyperlink" Target="https://www.gov.uk/benefits-calculators" TargetMode="External"/><Relationship Id="rId28" Type="http://schemas.openxmlformats.org/officeDocument/2006/relationships/footer" Target="footer1.xml"/><Relationship Id="rId10" Type="http://schemas.openxmlformats.org/officeDocument/2006/relationships/hyperlink" Target="https://www.gov.uk/health-conditions-disability-universal-credit" TargetMode="External"/><Relationship Id="rId19" Type="http://schemas.openxmlformats.org/officeDocument/2006/relationships/hyperlink" Target="https://www.gov.uk/benefits-calculators" TargetMode="External"/><Relationship Id="rId4" Type="http://schemas.openxmlformats.org/officeDocument/2006/relationships/webSettings" Target="webSettings.xml"/><Relationship Id="rId9" Type="http://schemas.openxmlformats.org/officeDocument/2006/relationships/hyperlink" Target="https://www.gov.uk/help-with-childcare-costs" TargetMode="External"/><Relationship Id="rId14" Type="http://schemas.openxmlformats.org/officeDocument/2006/relationships/hyperlink" Target="https://www.gov.uk/government/publications/uc50-form-universal-credit-capability-for-work-questionnaire" TargetMode="External"/><Relationship Id="rId22" Type="http://schemas.openxmlformats.org/officeDocument/2006/relationships/hyperlink" Target="https://www.gov.uk/universal-credit/how-youre-paid" TargetMode="External"/><Relationship Id="rId27" Type="http://schemas.openxmlformats.org/officeDocument/2006/relationships/hyperlink" Target="https://www.citizensadvice.org.uk/about-us/how-we-provide-advice/advice/what-to-bring-on-your-local-citizens-advice-visit/"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2045</Words>
  <Characters>11661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Nathan Llewellyn</cp:lastModifiedBy>
  <cp:revision>2</cp:revision>
  <cp:lastPrinted>2018-04-06T14:03:00Z</cp:lastPrinted>
  <dcterms:created xsi:type="dcterms:W3CDTF">2018-04-18T14:21:00Z</dcterms:created>
  <dcterms:modified xsi:type="dcterms:W3CDTF">2018-04-18T14:21:00Z</dcterms:modified>
</cp:coreProperties>
</file>